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2D088E" w14:textId="77777777" w:rsidR="00444A7A" w:rsidRPr="0031160E" w:rsidRDefault="00444A7A" w:rsidP="00ED4E49">
      <w:pPr>
        <w:spacing w:after="160" w:line="259" w:lineRule="auto"/>
        <w:jc w:val="right"/>
        <w:rPr>
          <w:b/>
          <w:bCs/>
          <w:kern w:val="0"/>
          <w:lang w:val="en-GB"/>
          <w14:ligatures w14:val="none"/>
        </w:rPr>
      </w:pPr>
      <w:r w:rsidRPr="0031160E">
        <w:rPr>
          <w:b/>
          <w:bCs/>
          <w:kern w:val="0"/>
          <w:lang w:val="en-GB"/>
          <w14:ligatures w14:val="none"/>
        </w:rPr>
        <w:t xml:space="preserve">Form 3 </w:t>
      </w:r>
    </w:p>
    <w:p w14:paraId="40ADE8AE" w14:textId="77777777" w:rsidR="00444A7A" w:rsidRPr="0031160E" w:rsidRDefault="00444A7A" w:rsidP="00ED4E49">
      <w:pPr>
        <w:spacing w:after="160" w:line="259" w:lineRule="auto"/>
        <w:rPr>
          <w:b/>
          <w:bCs/>
          <w:kern w:val="0"/>
          <w:lang w:val="en-GB"/>
          <w14:ligatures w14:val="none"/>
        </w:rPr>
      </w:pPr>
    </w:p>
    <w:p w14:paraId="6AC444C8" w14:textId="77777777" w:rsidR="00444A7A" w:rsidRPr="0031160E" w:rsidRDefault="00444A7A" w:rsidP="00ED4E49">
      <w:pPr>
        <w:pStyle w:val="paragraph"/>
        <w:spacing w:before="0" w:beforeAutospacing="0" w:after="0" w:afterAutospacing="0"/>
        <w:ind w:left="390" w:right="390"/>
        <w:jc w:val="center"/>
        <w:textAlignment w:val="baseline"/>
        <w:rPr>
          <w:rStyle w:val="eop"/>
          <w:rFonts w:ascii="Arial" w:hAnsi="Arial" w:cs="Arial"/>
          <w:b/>
          <w:bCs/>
          <w:sz w:val="40"/>
          <w:szCs w:val="40"/>
          <w:lang w:val="en-GB"/>
        </w:rPr>
      </w:pPr>
      <w:r w:rsidRPr="0031160E">
        <w:rPr>
          <w:rStyle w:val="normaltextrun"/>
          <w:rFonts w:ascii="Arial" w:hAnsi="Arial" w:cs="Arial"/>
          <w:b/>
          <w:bCs/>
          <w:sz w:val="40"/>
          <w:szCs w:val="40"/>
          <w:lang w:val="en-GB"/>
        </w:rPr>
        <w:t>FINANCIAL MECHANISM OF THE EUROPEAN ECONOMIC AREA 2014-2021</w:t>
      </w:r>
    </w:p>
    <w:p w14:paraId="068FAA3D" w14:textId="77777777" w:rsidR="00444A7A" w:rsidRPr="0031160E" w:rsidRDefault="00444A7A" w:rsidP="00ED4E49">
      <w:pPr>
        <w:pStyle w:val="paragraph"/>
        <w:spacing w:before="0" w:beforeAutospacing="0" w:after="0" w:afterAutospacing="0"/>
        <w:ind w:left="390" w:right="390"/>
        <w:jc w:val="center"/>
        <w:textAlignment w:val="baseline"/>
        <w:rPr>
          <w:rStyle w:val="eop"/>
          <w:rFonts w:ascii="Arial" w:hAnsi="Arial" w:cs="Arial"/>
          <w:b/>
          <w:bCs/>
          <w:sz w:val="40"/>
          <w:szCs w:val="40"/>
          <w:lang w:val="en-GB"/>
        </w:rPr>
      </w:pPr>
    </w:p>
    <w:p w14:paraId="5082AA1F" w14:textId="46D5C209" w:rsidR="00444A7A" w:rsidRPr="0031160E" w:rsidRDefault="00444A7A" w:rsidP="00ED4E49">
      <w:pPr>
        <w:pStyle w:val="paragraph"/>
        <w:spacing w:before="0" w:beforeAutospacing="0" w:after="0" w:afterAutospacing="0"/>
        <w:ind w:left="390" w:right="390"/>
        <w:jc w:val="center"/>
        <w:textAlignment w:val="baseline"/>
        <w:rPr>
          <w:rStyle w:val="normaltextrun"/>
          <w:rFonts w:ascii="Arial" w:hAnsi="Arial" w:cs="Arial"/>
          <w:b/>
          <w:bCs/>
          <w:sz w:val="40"/>
          <w:szCs w:val="40"/>
          <w:lang w:val="en-GB"/>
        </w:rPr>
      </w:pPr>
      <w:r w:rsidRPr="0031160E">
        <w:rPr>
          <w:rStyle w:val="normaltextrun"/>
          <w:rFonts w:ascii="Arial" w:hAnsi="Arial" w:cs="Arial"/>
          <w:b/>
          <w:bCs/>
          <w:sz w:val="40"/>
          <w:szCs w:val="40"/>
          <w:lang w:val="en-GB"/>
        </w:rPr>
        <w:t>"Energy and Climate Change"</w:t>
      </w:r>
      <w:r w:rsidR="00FC216B" w:rsidRPr="0031160E">
        <w:rPr>
          <w:rStyle w:val="normaltextrun"/>
          <w:rFonts w:ascii="Arial" w:hAnsi="Arial" w:cs="Arial"/>
          <w:b/>
          <w:bCs/>
          <w:sz w:val="40"/>
          <w:szCs w:val="40"/>
          <w:lang w:val="en-GB"/>
        </w:rPr>
        <w:t xml:space="preserve"> Programme</w:t>
      </w:r>
    </w:p>
    <w:p w14:paraId="3FC5376F" w14:textId="77777777" w:rsidR="00444A7A" w:rsidRPr="0031160E" w:rsidRDefault="00444A7A" w:rsidP="00ED4E49">
      <w:pPr>
        <w:pStyle w:val="paragraph"/>
        <w:spacing w:before="0" w:beforeAutospacing="0" w:after="0" w:afterAutospacing="0"/>
        <w:ind w:left="390" w:right="390"/>
        <w:jc w:val="center"/>
        <w:textAlignment w:val="baseline"/>
        <w:rPr>
          <w:rStyle w:val="normaltextrun"/>
          <w:rFonts w:ascii="Arial" w:hAnsi="Arial" w:cs="Arial"/>
          <w:b/>
          <w:bCs/>
          <w:sz w:val="40"/>
          <w:szCs w:val="40"/>
          <w:lang w:val="en-GB"/>
        </w:rPr>
      </w:pPr>
    </w:p>
    <w:p w14:paraId="0BEC84CE" w14:textId="274C51A5" w:rsidR="00444A7A" w:rsidRPr="0031160E" w:rsidRDefault="00492866" w:rsidP="00ED4E49">
      <w:pPr>
        <w:pStyle w:val="Default"/>
        <w:jc w:val="center"/>
        <w:rPr>
          <w:sz w:val="40"/>
          <w:szCs w:val="40"/>
          <w:lang w:val="en-GB"/>
        </w:rPr>
      </w:pPr>
      <w:r w:rsidRPr="0031160E">
        <w:rPr>
          <w:b/>
          <w:bCs/>
          <w:sz w:val="40"/>
          <w:szCs w:val="40"/>
          <w:lang w:val="en-GB"/>
        </w:rPr>
        <w:t>Restricted C</w:t>
      </w:r>
      <w:r w:rsidR="00444A7A" w:rsidRPr="0031160E">
        <w:rPr>
          <w:b/>
          <w:bCs/>
          <w:sz w:val="40"/>
          <w:szCs w:val="40"/>
          <w:lang w:val="en-GB"/>
        </w:rPr>
        <w:t>all for additional grants for the implementation of contracted projects from the Call "Production of energy from the sea" and the Call "Increasing the capacity for geothermal energy production"</w:t>
      </w:r>
    </w:p>
    <w:p w14:paraId="0BAF8065" w14:textId="77777777" w:rsidR="00444A7A" w:rsidRPr="0031160E" w:rsidRDefault="00444A7A" w:rsidP="00ED4E49">
      <w:pPr>
        <w:pStyle w:val="paragraph"/>
        <w:spacing w:before="0" w:beforeAutospacing="0" w:after="0" w:afterAutospacing="0"/>
        <w:ind w:left="390" w:right="390"/>
        <w:jc w:val="center"/>
        <w:textAlignment w:val="baseline"/>
        <w:rPr>
          <w:rFonts w:ascii="Segoe UI" w:hAnsi="Segoe UI" w:cs="Segoe UI"/>
          <w:b/>
          <w:bCs/>
          <w:sz w:val="32"/>
          <w:szCs w:val="32"/>
          <w:lang w:val="en-GB"/>
        </w:rPr>
      </w:pPr>
    </w:p>
    <w:p w14:paraId="66DD66F3" w14:textId="22660A5A" w:rsidR="00444A7A" w:rsidRPr="0031160E" w:rsidRDefault="6CAB203A" w:rsidP="2A4EDF68">
      <w:pPr>
        <w:pStyle w:val="paragraph"/>
        <w:spacing w:before="0" w:beforeAutospacing="0" w:after="0" w:afterAutospacing="0"/>
        <w:ind w:left="390" w:right="390"/>
        <w:jc w:val="center"/>
        <w:textAlignment w:val="baseline"/>
        <w:rPr>
          <w:rFonts w:ascii="Segoe UI" w:hAnsi="Segoe UI" w:cs="Segoe UI"/>
          <w:b/>
          <w:bCs/>
          <w:sz w:val="32"/>
          <w:szCs w:val="32"/>
          <w:lang w:val="en-GB"/>
        </w:rPr>
      </w:pPr>
      <w:r w:rsidRPr="0031160E">
        <w:rPr>
          <w:rFonts w:ascii="Segoe UI" w:hAnsi="Segoe UI" w:cs="Segoe UI"/>
          <w:b/>
          <w:bCs/>
          <w:sz w:val="32"/>
          <w:szCs w:val="32"/>
          <w:lang w:val="en-GB"/>
        </w:rPr>
        <w:t>Specific and Additional Specific Criteria Assessment Form</w:t>
      </w:r>
    </w:p>
    <w:p w14:paraId="56C36453" w14:textId="77777777" w:rsidR="00444A7A" w:rsidRPr="0031160E" w:rsidRDefault="00444A7A" w:rsidP="00ED4E49">
      <w:pPr>
        <w:spacing w:after="160" w:line="259" w:lineRule="auto"/>
        <w:rPr>
          <w:b/>
          <w:bCs/>
          <w:kern w:val="0"/>
          <w:lang w:val="en-GB"/>
          <w14:ligatures w14:val="none"/>
        </w:rPr>
      </w:pPr>
    </w:p>
    <w:tbl>
      <w:tblPr>
        <w:tblStyle w:val="TableGrid"/>
        <w:tblW w:w="0" w:type="auto"/>
        <w:tblLook w:val="04A0" w:firstRow="1" w:lastRow="0" w:firstColumn="1" w:lastColumn="0" w:noHBand="0" w:noVBand="1"/>
      </w:tblPr>
      <w:tblGrid>
        <w:gridCol w:w="6974"/>
        <w:gridCol w:w="6974"/>
      </w:tblGrid>
      <w:tr w:rsidR="00444A7A" w:rsidRPr="0031160E" w14:paraId="584F6775" w14:textId="77777777" w:rsidTr="00ED4E49">
        <w:tc>
          <w:tcPr>
            <w:tcW w:w="6974" w:type="dxa"/>
            <w:vAlign w:val="center"/>
          </w:tcPr>
          <w:p w14:paraId="20EC9B25" w14:textId="77777777" w:rsidR="00444A7A" w:rsidRPr="0031160E" w:rsidRDefault="00444A7A" w:rsidP="00ED4E49">
            <w:pPr>
              <w:spacing w:before="160" w:after="160" w:line="259" w:lineRule="auto"/>
              <w:jc w:val="center"/>
              <w:rPr>
                <w:b/>
                <w:bCs/>
                <w:lang w:val="en-GB"/>
              </w:rPr>
            </w:pPr>
            <w:r w:rsidRPr="0031160E">
              <w:rPr>
                <w:b/>
                <w:bCs/>
                <w:lang w:val="en-GB"/>
              </w:rPr>
              <w:t>Project name</w:t>
            </w:r>
          </w:p>
        </w:tc>
        <w:tc>
          <w:tcPr>
            <w:tcW w:w="6974" w:type="dxa"/>
            <w:vAlign w:val="center"/>
          </w:tcPr>
          <w:p w14:paraId="3008AFDC" w14:textId="77777777" w:rsidR="00444A7A" w:rsidRPr="0031160E" w:rsidRDefault="00444A7A" w:rsidP="00ED4E49">
            <w:pPr>
              <w:spacing w:before="160" w:after="160" w:line="259" w:lineRule="auto"/>
              <w:rPr>
                <w:lang w:val="en-GB"/>
              </w:rPr>
            </w:pPr>
          </w:p>
        </w:tc>
      </w:tr>
      <w:tr w:rsidR="00444A7A" w:rsidRPr="0031160E" w14:paraId="3DE6D2C9" w14:textId="77777777" w:rsidTr="00ED4E49">
        <w:tc>
          <w:tcPr>
            <w:tcW w:w="6974" w:type="dxa"/>
            <w:vAlign w:val="center"/>
          </w:tcPr>
          <w:p w14:paraId="7940D9DA" w14:textId="7475A4B0" w:rsidR="00444A7A" w:rsidRPr="0031160E" w:rsidRDefault="00444A7A" w:rsidP="00ED4E49">
            <w:pPr>
              <w:spacing w:before="160" w:after="160" w:line="259" w:lineRule="auto"/>
              <w:jc w:val="center"/>
              <w:rPr>
                <w:b/>
                <w:bCs/>
                <w:lang w:val="en-GB"/>
              </w:rPr>
            </w:pPr>
            <w:r w:rsidRPr="0031160E">
              <w:rPr>
                <w:b/>
                <w:bCs/>
                <w:lang w:val="en-GB"/>
              </w:rPr>
              <w:t xml:space="preserve">Name of </w:t>
            </w:r>
            <w:r w:rsidR="00FA2BAE" w:rsidRPr="0031160E">
              <w:rPr>
                <w:b/>
                <w:bCs/>
                <w:lang w:val="en-GB"/>
              </w:rPr>
              <w:t>P</w:t>
            </w:r>
            <w:r w:rsidRPr="0031160E">
              <w:rPr>
                <w:b/>
                <w:bCs/>
                <w:lang w:val="en-GB"/>
              </w:rPr>
              <w:t xml:space="preserve">roject </w:t>
            </w:r>
            <w:r w:rsidR="00FA2BAE" w:rsidRPr="0031160E">
              <w:rPr>
                <w:b/>
                <w:bCs/>
                <w:lang w:val="en-GB"/>
              </w:rPr>
              <w:t>P</w:t>
            </w:r>
            <w:r w:rsidRPr="0031160E">
              <w:rPr>
                <w:b/>
                <w:bCs/>
                <w:lang w:val="en-GB"/>
              </w:rPr>
              <w:t>romoter</w:t>
            </w:r>
          </w:p>
        </w:tc>
        <w:tc>
          <w:tcPr>
            <w:tcW w:w="6974" w:type="dxa"/>
            <w:vAlign w:val="center"/>
          </w:tcPr>
          <w:p w14:paraId="47F2850B" w14:textId="77777777" w:rsidR="00444A7A" w:rsidRPr="0031160E" w:rsidRDefault="00444A7A" w:rsidP="00ED4E49">
            <w:pPr>
              <w:spacing w:before="160" w:after="160" w:line="259" w:lineRule="auto"/>
              <w:rPr>
                <w:lang w:val="en-GB"/>
              </w:rPr>
            </w:pPr>
          </w:p>
        </w:tc>
      </w:tr>
      <w:tr w:rsidR="00444A7A" w:rsidRPr="0031160E" w14:paraId="5CF8A50D" w14:textId="77777777" w:rsidTr="00ED4E49">
        <w:tc>
          <w:tcPr>
            <w:tcW w:w="6974" w:type="dxa"/>
            <w:vAlign w:val="center"/>
          </w:tcPr>
          <w:p w14:paraId="5B31300D" w14:textId="77777777" w:rsidR="00444A7A" w:rsidRPr="0031160E" w:rsidRDefault="00444A7A" w:rsidP="00ED4E49">
            <w:pPr>
              <w:spacing w:before="160" w:after="160" w:line="259" w:lineRule="auto"/>
              <w:jc w:val="center"/>
              <w:rPr>
                <w:b/>
                <w:bCs/>
                <w:lang w:val="en-GB"/>
              </w:rPr>
            </w:pPr>
            <w:r w:rsidRPr="0031160E">
              <w:rPr>
                <w:b/>
                <w:bCs/>
                <w:lang w:val="en-GB"/>
              </w:rPr>
              <w:t>Project reference number</w:t>
            </w:r>
          </w:p>
        </w:tc>
        <w:tc>
          <w:tcPr>
            <w:tcW w:w="6974" w:type="dxa"/>
            <w:vAlign w:val="center"/>
          </w:tcPr>
          <w:p w14:paraId="090D440F" w14:textId="77777777" w:rsidR="00444A7A" w:rsidRPr="0031160E" w:rsidRDefault="00444A7A" w:rsidP="00ED4E49">
            <w:pPr>
              <w:spacing w:before="160" w:after="160" w:line="259" w:lineRule="auto"/>
              <w:rPr>
                <w:lang w:val="en-GB"/>
              </w:rPr>
            </w:pPr>
          </w:p>
        </w:tc>
      </w:tr>
    </w:tbl>
    <w:p w14:paraId="49E0C701" w14:textId="77777777" w:rsidR="00444A7A" w:rsidRPr="0031160E" w:rsidRDefault="00444A7A" w:rsidP="00ED4E49">
      <w:pPr>
        <w:spacing w:after="160" w:line="259" w:lineRule="auto"/>
        <w:rPr>
          <w:b/>
          <w:bCs/>
          <w:kern w:val="0"/>
          <w:lang w:val="en-GB"/>
          <w14:ligatures w14:val="none"/>
        </w:rPr>
      </w:pPr>
    </w:p>
    <w:p w14:paraId="4F3F3EB0" w14:textId="70D251A6" w:rsidR="00444A7A" w:rsidRPr="0031160E" w:rsidRDefault="00444A7A" w:rsidP="00ED4E49">
      <w:pPr>
        <w:spacing w:after="160" w:line="259" w:lineRule="auto"/>
        <w:rPr>
          <w:b/>
          <w:bCs/>
          <w:kern w:val="0"/>
          <w:lang w:val="en-GB"/>
          <w14:ligatures w14:val="none"/>
        </w:rPr>
      </w:pPr>
      <w:r w:rsidRPr="0031160E">
        <w:rPr>
          <w:b/>
          <w:bCs/>
          <w:kern w:val="0"/>
          <w:lang w:val="en-GB"/>
          <w14:ligatures w14:val="none"/>
        </w:rPr>
        <w:lastRenderedPageBreak/>
        <w:t>1. SPECIFIC SELECTION CRITERI</w:t>
      </w:r>
      <w:r w:rsidR="008775C3">
        <w:rPr>
          <w:b/>
          <w:bCs/>
          <w:kern w:val="0"/>
          <w:lang w:val="en-GB"/>
          <w14:ligatures w14:val="none"/>
        </w:rPr>
        <w:t>A</w:t>
      </w:r>
      <w:r w:rsidRPr="0031160E">
        <w:rPr>
          <w:b/>
          <w:bCs/>
          <w:kern w:val="0"/>
          <w:lang w:val="en-GB"/>
          <w14:ligatures w14:val="none"/>
        </w:rPr>
        <w:t xml:space="preserve"> — CHECKLIST</w:t>
      </w:r>
    </w:p>
    <w:tbl>
      <w:tblPr>
        <w:tblStyle w:val="TableGrid"/>
        <w:tblW w:w="0" w:type="auto"/>
        <w:tblLook w:val="04A0" w:firstRow="1" w:lastRow="0" w:firstColumn="1" w:lastColumn="0" w:noHBand="0" w:noVBand="1"/>
      </w:tblPr>
      <w:tblGrid>
        <w:gridCol w:w="718"/>
        <w:gridCol w:w="3546"/>
        <w:gridCol w:w="4111"/>
        <w:gridCol w:w="5528"/>
      </w:tblGrid>
      <w:tr w:rsidR="00444A7A" w:rsidRPr="0031160E" w14:paraId="70C8CF35" w14:textId="77777777" w:rsidTr="06287696">
        <w:trPr>
          <w:trHeight w:val="938"/>
        </w:trPr>
        <w:tc>
          <w:tcPr>
            <w:tcW w:w="718" w:type="dxa"/>
            <w:shd w:val="clear" w:color="auto" w:fill="A8D08D" w:themeFill="accent6" w:themeFillTint="99"/>
          </w:tcPr>
          <w:p w14:paraId="4854D129" w14:textId="77777777" w:rsidR="00444A7A" w:rsidRPr="0031160E" w:rsidRDefault="00444A7A" w:rsidP="00ED4E49">
            <w:pPr>
              <w:spacing w:line="259" w:lineRule="auto"/>
              <w:rPr>
                <w:b/>
                <w:bCs/>
                <w:lang w:val="en-GB"/>
              </w:rPr>
            </w:pPr>
          </w:p>
          <w:p w14:paraId="78E8E8F5" w14:textId="77777777" w:rsidR="00444A7A" w:rsidRPr="0031160E" w:rsidRDefault="00444A7A" w:rsidP="00ED4E49">
            <w:pPr>
              <w:spacing w:line="259" w:lineRule="auto"/>
              <w:rPr>
                <w:b/>
                <w:bCs/>
                <w:lang w:val="en-GB"/>
              </w:rPr>
            </w:pPr>
            <w:r w:rsidRPr="0031160E">
              <w:rPr>
                <w:b/>
                <w:bCs/>
                <w:lang w:val="en-GB"/>
              </w:rPr>
              <w:t>No.</w:t>
            </w:r>
          </w:p>
        </w:tc>
        <w:tc>
          <w:tcPr>
            <w:tcW w:w="3546" w:type="dxa"/>
            <w:shd w:val="clear" w:color="auto" w:fill="A8D08D" w:themeFill="accent6" w:themeFillTint="99"/>
          </w:tcPr>
          <w:p w14:paraId="1A3E01C2" w14:textId="77777777" w:rsidR="00444A7A" w:rsidRPr="0031160E" w:rsidRDefault="00444A7A" w:rsidP="00ED4E49">
            <w:pPr>
              <w:spacing w:line="259" w:lineRule="auto"/>
              <w:rPr>
                <w:b/>
                <w:bCs/>
                <w:lang w:val="en-GB"/>
              </w:rPr>
            </w:pPr>
          </w:p>
          <w:p w14:paraId="57D6219A" w14:textId="77777777" w:rsidR="00444A7A" w:rsidRPr="0031160E" w:rsidRDefault="00444A7A" w:rsidP="00ED4E49">
            <w:pPr>
              <w:spacing w:line="259" w:lineRule="auto"/>
              <w:jc w:val="center"/>
              <w:rPr>
                <w:b/>
                <w:bCs/>
                <w:lang w:val="en-GB"/>
              </w:rPr>
            </w:pPr>
            <w:r w:rsidRPr="0031160E">
              <w:rPr>
                <w:b/>
                <w:bCs/>
                <w:lang w:val="en-GB"/>
              </w:rPr>
              <w:t>CRITERIA</w:t>
            </w:r>
          </w:p>
        </w:tc>
        <w:tc>
          <w:tcPr>
            <w:tcW w:w="4111" w:type="dxa"/>
            <w:shd w:val="clear" w:color="auto" w:fill="A8D08D" w:themeFill="accent6" w:themeFillTint="99"/>
          </w:tcPr>
          <w:p w14:paraId="4CD3FEA4" w14:textId="77777777" w:rsidR="00444A7A" w:rsidRPr="0031160E" w:rsidRDefault="00444A7A" w:rsidP="00ED4E49">
            <w:pPr>
              <w:autoSpaceDE w:val="0"/>
              <w:autoSpaceDN w:val="0"/>
              <w:adjustRightInd w:val="0"/>
              <w:jc w:val="center"/>
              <w:rPr>
                <w:rFonts w:ascii="Calibri" w:hAnsi="Calibri" w:cs="Calibri"/>
                <w:b/>
                <w:bCs/>
                <w:color w:val="000000"/>
                <w:lang w:val="en-GB"/>
              </w:rPr>
            </w:pPr>
          </w:p>
          <w:p w14:paraId="7BDCB06B" w14:textId="77777777" w:rsidR="00444A7A" w:rsidRPr="0031160E" w:rsidRDefault="00444A7A" w:rsidP="00ED4E49">
            <w:pPr>
              <w:autoSpaceDE w:val="0"/>
              <w:autoSpaceDN w:val="0"/>
              <w:adjustRightInd w:val="0"/>
              <w:jc w:val="center"/>
              <w:rPr>
                <w:rFonts w:ascii="Calibri" w:hAnsi="Calibri" w:cs="Calibri"/>
                <w:color w:val="000000"/>
                <w:lang w:val="en-GB"/>
              </w:rPr>
            </w:pPr>
            <w:r w:rsidRPr="0031160E">
              <w:rPr>
                <w:rFonts w:ascii="Calibri" w:hAnsi="Calibri" w:cs="Calibri"/>
                <w:b/>
                <w:bCs/>
                <w:color w:val="000000"/>
                <w:lang w:val="en-GB"/>
              </w:rPr>
              <w:t xml:space="preserve">EVALUATION METHOD </w:t>
            </w:r>
          </w:p>
          <w:p w14:paraId="5C68E6B7" w14:textId="77777777" w:rsidR="00444A7A" w:rsidRPr="0031160E" w:rsidRDefault="00444A7A" w:rsidP="00ED4E49">
            <w:pPr>
              <w:autoSpaceDE w:val="0"/>
              <w:autoSpaceDN w:val="0"/>
              <w:adjustRightInd w:val="0"/>
              <w:jc w:val="center"/>
              <w:rPr>
                <w:rFonts w:ascii="Calibri" w:hAnsi="Calibri" w:cs="Calibri"/>
                <w:color w:val="000000"/>
                <w:lang w:val="en-GB"/>
              </w:rPr>
            </w:pPr>
            <w:r w:rsidRPr="0031160E">
              <w:rPr>
                <w:rFonts w:ascii="Calibri" w:hAnsi="Calibri" w:cs="Calibri"/>
                <w:b/>
                <w:bCs/>
                <w:color w:val="000000"/>
                <w:lang w:val="en-GB"/>
              </w:rPr>
              <w:t>YES/NO/</w:t>
            </w:r>
          </w:p>
          <w:p w14:paraId="3F67DF69" w14:textId="77777777" w:rsidR="00444A7A" w:rsidRPr="0031160E" w:rsidRDefault="00444A7A" w:rsidP="00ED4E49">
            <w:pPr>
              <w:spacing w:after="160" w:line="259" w:lineRule="auto"/>
              <w:jc w:val="center"/>
              <w:rPr>
                <w:b/>
                <w:bCs/>
                <w:lang w:val="en-GB"/>
              </w:rPr>
            </w:pPr>
          </w:p>
        </w:tc>
        <w:tc>
          <w:tcPr>
            <w:tcW w:w="5528" w:type="dxa"/>
            <w:shd w:val="clear" w:color="auto" w:fill="A8D08D" w:themeFill="accent6" w:themeFillTint="99"/>
          </w:tcPr>
          <w:p w14:paraId="0EF28C53" w14:textId="77777777" w:rsidR="00444A7A" w:rsidRPr="0031160E" w:rsidRDefault="00444A7A" w:rsidP="00ED4E49">
            <w:pPr>
              <w:autoSpaceDE w:val="0"/>
              <w:autoSpaceDN w:val="0"/>
              <w:adjustRightInd w:val="0"/>
              <w:jc w:val="center"/>
              <w:rPr>
                <w:rFonts w:ascii="Calibri" w:hAnsi="Calibri" w:cs="Calibri"/>
                <w:b/>
                <w:bCs/>
                <w:color w:val="000000"/>
                <w:lang w:val="en-GB"/>
              </w:rPr>
            </w:pPr>
          </w:p>
          <w:p w14:paraId="09FE0314" w14:textId="77777777" w:rsidR="00444A7A" w:rsidRPr="0031160E" w:rsidRDefault="00444A7A" w:rsidP="00ED4E49">
            <w:pPr>
              <w:autoSpaceDE w:val="0"/>
              <w:autoSpaceDN w:val="0"/>
              <w:adjustRightInd w:val="0"/>
              <w:jc w:val="center"/>
              <w:rPr>
                <w:rFonts w:ascii="Calibri" w:hAnsi="Calibri" w:cs="Calibri"/>
                <w:color w:val="000000"/>
                <w:lang w:val="en-GB"/>
              </w:rPr>
            </w:pPr>
            <w:r w:rsidRPr="0031160E">
              <w:rPr>
                <w:rFonts w:ascii="Calibri" w:hAnsi="Calibri" w:cs="Calibri"/>
                <w:b/>
                <w:bCs/>
                <w:color w:val="000000"/>
                <w:lang w:val="en-GB"/>
              </w:rPr>
              <w:t>REMARK</w:t>
            </w:r>
          </w:p>
        </w:tc>
      </w:tr>
      <w:tr w:rsidR="00444A7A" w:rsidRPr="0031160E" w14:paraId="2A9ABE72" w14:textId="77777777" w:rsidTr="06287696">
        <w:tc>
          <w:tcPr>
            <w:tcW w:w="718" w:type="dxa"/>
          </w:tcPr>
          <w:p w14:paraId="62C22641" w14:textId="77777777" w:rsidR="00444A7A" w:rsidRPr="0031160E" w:rsidRDefault="00444A7A" w:rsidP="00ED4E49">
            <w:pPr>
              <w:autoSpaceDE w:val="0"/>
              <w:autoSpaceDN w:val="0"/>
              <w:adjustRightInd w:val="0"/>
              <w:rPr>
                <w:rFonts w:ascii="Calibri" w:hAnsi="Calibri" w:cs="Calibri"/>
                <w:color w:val="000000"/>
                <w:sz w:val="20"/>
                <w:szCs w:val="20"/>
                <w:lang w:val="en-GB"/>
              </w:rPr>
            </w:pPr>
            <w:r w:rsidRPr="0031160E">
              <w:rPr>
                <w:rFonts w:ascii="Calibri" w:hAnsi="Calibri" w:cs="Calibri"/>
                <w:color w:val="000000"/>
                <w:sz w:val="20"/>
                <w:szCs w:val="20"/>
                <w:lang w:val="en-GB"/>
              </w:rPr>
              <w:t>1.1.</w:t>
            </w:r>
          </w:p>
          <w:p w14:paraId="4D426B25" w14:textId="77777777" w:rsidR="00444A7A" w:rsidRPr="0031160E" w:rsidRDefault="00444A7A" w:rsidP="00ED4E49">
            <w:pPr>
              <w:spacing w:after="160" w:line="259" w:lineRule="auto"/>
              <w:rPr>
                <w:b/>
                <w:bCs/>
                <w:sz w:val="20"/>
                <w:szCs w:val="20"/>
                <w:lang w:val="en-GB"/>
              </w:rPr>
            </w:pPr>
          </w:p>
        </w:tc>
        <w:tc>
          <w:tcPr>
            <w:tcW w:w="3546" w:type="dxa"/>
          </w:tcPr>
          <w:p w14:paraId="243195E6" w14:textId="043B8DA4" w:rsidR="00444A7A" w:rsidRPr="0031160E" w:rsidRDefault="24421303" w:rsidP="06287696">
            <w:pPr>
              <w:spacing w:after="160" w:line="259" w:lineRule="auto"/>
              <w:rPr>
                <w:rFonts w:ascii="Calibri" w:eastAsia="Calibri" w:hAnsi="Calibri" w:cs="Calibri"/>
                <w:sz w:val="20"/>
                <w:szCs w:val="20"/>
                <w:lang w:val="en-GB"/>
              </w:rPr>
            </w:pPr>
            <w:r w:rsidRPr="0031160E">
              <w:rPr>
                <w:rFonts w:ascii="Calibri" w:eastAsia="Calibri" w:hAnsi="Calibri" w:cs="Calibri"/>
                <w:color w:val="000000" w:themeColor="text1"/>
                <w:lang w:val="en-GB"/>
              </w:rPr>
              <w:t>It has been demonstrated that additional grants are needed due to the increase in market prices, which the Project Promoter could not influence or foresee.</w:t>
            </w:r>
          </w:p>
          <w:p w14:paraId="08155AFD" w14:textId="70AFB83C" w:rsidR="00444A7A" w:rsidRPr="0031160E" w:rsidRDefault="24421303" w:rsidP="06287696">
            <w:pPr>
              <w:spacing w:after="160" w:line="259" w:lineRule="auto"/>
              <w:jc w:val="both"/>
              <w:rPr>
                <w:rFonts w:eastAsia="Calibri"/>
                <w:sz w:val="20"/>
                <w:szCs w:val="20"/>
                <w:lang w:val="en-GB"/>
              </w:rPr>
            </w:pPr>
            <w:r w:rsidRPr="0031160E">
              <w:rPr>
                <w:rFonts w:eastAsia="Calibri"/>
                <w:sz w:val="20"/>
                <w:szCs w:val="20"/>
                <w:lang w:val="en-GB"/>
              </w:rPr>
              <w:t xml:space="preserve">  </w:t>
            </w:r>
          </w:p>
        </w:tc>
        <w:tc>
          <w:tcPr>
            <w:tcW w:w="4111" w:type="dxa"/>
          </w:tcPr>
          <w:p w14:paraId="365048A5" w14:textId="77777777" w:rsidR="00444A7A" w:rsidRPr="0031160E" w:rsidRDefault="00444A7A" w:rsidP="00ED4E49">
            <w:pPr>
              <w:spacing w:after="160" w:line="259" w:lineRule="auto"/>
              <w:rPr>
                <w:b/>
                <w:bCs/>
                <w:sz w:val="20"/>
                <w:szCs w:val="20"/>
                <w:lang w:val="en-GB"/>
              </w:rPr>
            </w:pPr>
          </w:p>
        </w:tc>
        <w:tc>
          <w:tcPr>
            <w:tcW w:w="5528" w:type="dxa"/>
          </w:tcPr>
          <w:p w14:paraId="40FFA647" w14:textId="77777777" w:rsidR="00444A7A" w:rsidRPr="0031160E" w:rsidRDefault="00444A7A" w:rsidP="00ED4E49">
            <w:pPr>
              <w:spacing w:after="160" w:line="259" w:lineRule="auto"/>
              <w:rPr>
                <w:b/>
                <w:bCs/>
                <w:sz w:val="20"/>
                <w:szCs w:val="20"/>
                <w:lang w:val="en-GB"/>
              </w:rPr>
            </w:pPr>
          </w:p>
        </w:tc>
      </w:tr>
      <w:tr w:rsidR="0031160E" w:rsidRPr="0031160E" w14:paraId="22A70671" w14:textId="77777777" w:rsidTr="06287696">
        <w:tc>
          <w:tcPr>
            <w:tcW w:w="718" w:type="dxa"/>
          </w:tcPr>
          <w:p w14:paraId="5F982C66" w14:textId="207F65B0" w:rsidR="0031160E" w:rsidRPr="0031160E" w:rsidRDefault="0031160E" w:rsidP="00ED4E49">
            <w:pPr>
              <w:autoSpaceDE w:val="0"/>
              <w:autoSpaceDN w:val="0"/>
              <w:adjustRightInd w:val="0"/>
              <w:rPr>
                <w:rFonts w:ascii="Calibri" w:hAnsi="Calibri" w:cs="Calibri"/>
                <w:color w:val="000000"/>
                <w:sz w:val="20"/>
                <w:szCs w:val="20"/>
                <w:lang w:val="en-GB"/>
              </w:rPr>
            </w:pPr>
            <w:r w:rsidRPr="0031160E">
              <w:rPr>
                <w:rFonts w:ascii="Calibri" w:hAnsi="Calibri" w:cs="Calibri"/>
                <w:color w:val="000000"/>
                <w:sz w:val="20"/>
                <w:szCs w:val="20"/>
                <w:lang w:val="en-GB"/>
              </w:rPr>
              <w:t>1.2.</w:t>
            </w:r>
          </w:p>
        </w:tc>
        <w:tc>
          <w:tcPr>
            <w:tcW w:w="3546" w:type="dxa"/>
          </w:tcPr>
          <w:p w14:paraId="6BEC1C1E" w14:textId="4EA48A7F" w:rsidR="0031160E" w:rsidRPr="0031160E" w:rsidRDefault="0031160E" w:rsidP="06287696">
            <w:pPr>
              <w:spacing w:after="160" w:line="259" w:lineRule="auto"/>
              <w:rPr>
                <w:rFonts w:ascii="Calibri" w:eastAsia="Calibri" w:hAnsi="Calibri" w:cs="Calibri"/>
                <w:color w:val="000000" w:themeColor="text1"/>
                <w:lang w:val="en-GB"/>
              </w:rPr>
            </w:pPr>
            <w:r w:rsidRPr="0031160E">
              <w:rPr>
                <w:rFonts w:ascii="Calibri" w:eastAsia="Calibri" w:hAnsi="Calibri" w:cs="Calibri"/>
                <w:color w:val="000000" w:themeColor="text1"/>
                <w:lang w:val="en-GB"/>
              </w:rPr>
              <w:t>Additional grants will enable the project to complete its activities within the period of eligibility of costs, as well as to achieve the foreseen indicators and results.</w:t>
            </w:r>
          </w:p>
        </w:tc>
        <w:tc>
          <w:tcPr>
            <w:tcW w:w="4111" w:type="dxa"/>
          </w:tcPr>
          <w:p w14:paraId="5BFFADA6" w14:textId="77777777" w:rsidR="0031160E" w:rsidRPr="0031160E" w:rsidRDefault="0031160E" w:rsidP="00ED4E49">
            <w:pPr>
              <w:spacing w:after="160" w:line="259" w:lineRule="auto"/>
              <w:rPr>
                <w:b/>
                <w:bCs/>
                <w:sz w:val="20"/>
                <w:szCs w:val="20"/>
                <w:lang w:val="en-GB"/>
              </w:rPr>
            </w:pPr>
          </w:p>
        </w:tc>
        <w:tc>
          <w:tcPr>
            <w:tcW w:w="5528" w:type="dxa"/>
          </w:tcPr>
          <w:p w14:paraId="7AB591CB" w14:textId="77777777" w:rsidR="0031160E" w:rsidRPr="0031160E" w:rsidRDefault="0031160E" w:rsidP="00ED4E49">
            <w:pPr>
              <w:spacing w:after="160" w:line="259" w:lineRule="auto"/>
              <w:rPr>
                <w:b/>
                <w:bCs/>
                <w:sz w:val="20"/>
                <w:szCs w:val="20"/>
                <w:lang w:val="en-GB"/>
              </w:rPr>
            </w:pPr>
          </w:p>
        </w:tc>
      </w:tr>
      <w:tr w:rsidR="00444A7A" w:rsidRPr="0031160E" w14:paraId="45B2FD3B" w14:textId="77777777" w:rsidTr="06287696">
        <w:tc>
          <w:tcPr>
            <w:tcW w:w="718" w:type="dxa"/>
            <w:tcBorders>
              <w:top w:val="single" w:sz="4" w:space="0" w:color="auto"/>
              <w:left w:val="nil"/>
              <w:bottom w:val="nil"/>
              <w:right w:val="nil"/>
            </w:tcBorders>
          </w:tcPr>
          <w:p w14:paraId="4458A214" w14:textId="77777777" w:rsidR="00444A7A" w:rsidRPr="0031160E" w:rsidRDefault="00444A7A" w:rsidP="00ED4E49">
            <w:pPr>
              <w:spacing w:after="160" w:line="259" w:lineRule="auto"/>
              <w:rPr>
                <w:b/>
                <w:bCs/>
                <w:lang w:val="en-GB"/>
              </w:rPr>
            </w:pPr>
          </w:p>
        </w:tc>
        <w:tc>
          <w:tcPr>
            <w:tcW w:w="3546" w:type="dxa"/>
            <w:tcBorders>
              <w:top w:val="single" w:sz="4" w:space="0" w:color="auto"/>
              <w:left w:val="nil"/>
              <w:bottom w:val="nil"/>
              <w:right w:val="nil"/>
            </w:tcBorders>
          </w:tcPr>
          <w:p w14:paraId="174EAB04" w14:textId="77777777" w:rsidR="00444A7A" w:rsidRPr="0031160E" w:rsidRDefault="00444A7A" w:rsidP="00ED4E49">
            <w:pPr>
              <w:spacing w:after="160" w:line="259" w:lineRule="auto"/>
              <w:rPr>
                <w:b/>
                <w:bCs/>
                <w:lang w:val="en-GB"/>
              </w:rPr>
            </w:pPr>
          </w:p>
        </w:tc>
        <w:tc>
          <w:tcPr>
            <w:tcW w:w="4111" w:type="dxa"/>
            <w:tcBorders>
              <w:top w:val="single" w:sz="4" w:space="0" w:color="auto"/>
              <w:left w:val="nil"/>
              <w:bottom w:val="nil"/>
              <w:right w:val="nil"/>
            </w:tcBorders>
          </w:tcPr>
          <w:p w14:paraId="40037273" w14:textId="77777777" w:rsidR="00444A7A" w:rsidRPr="0031160E" w:rsidRDefault="00444A7A" w:rsidP="00ED4E49">
            <w:pPr>
              <w:spacing w:after="160" w:line="259" w:lineRule="auto"/>
              <w:rPr>
                <w:b/>
                <w:bCs/>
                <w:lang w:val="en-GB"/>
              </w:rPr>
            </w:pPr>
          </w:p>
        </w:tc>
        <w:tc>
          <w:tcPr>
            <w:tcW w:w="5528" w:type="dxa"/>
            <w:tcBorders>
              <w:top w:val="single" w:sz="4" w:space="0" w:color="auto"/>
              <w:left w:val="nil"/>
              <w:bottom w:val="nil"/>
              <w:right w:val="nil"/>
            </w:tcBorders>
          </w:tcPr>
          <w:p w14:paraId="5F4A6FE1" w14:textId="77777777" w:rsidR="00444A7A" w:rsidRPr="0031160E" w:rsidRDefault="00444A7A" w:rsidP="00ED4E49">
            <w:pPr>
              <w:spacing w:after="160" w:line="259" w:lineRule="auto"/>
              <w:rPr>
                <w:b/>
                <w:bCs/>
                <w:lang w:val="en-GB"/>
              </w:rPr>
            </w:pPr>
          </w:p>
        </w:tc>
      </w:tr>
    </w:tbl>
    <w:p w14:paraId="7EA988E3" w14:textId="46CA2C10" w:rsidR="00444A7A" w:rsidRPr="0031160E" w:rsidRDefault="00444A7A" w:rsidP="00ED4E49">
      <w:pPr>
        <w:spacing w:after="160" w:line="259" w:lineRule="auto"/>
        <w:rPr>
          <w:b/>
          <w:bCs/>
          <w:kern w:val="0"/>
          <w:lang w:val="en-GB"/>
          <w14:ligatures w14:val="none"/>
        </w:rPr>
      </w:pPr>
      <w:r w:rsidRPr="0031160E">
        <w:rPr>
          <w:b/>
          <w:bCs/>
          <w:kern w:val="0"/>
          <w:lang w:val="en-GB"/>
          <w14:ligatures w14:val="none"/>
        </w:rPr>
        <w:t>2. ADDITIONAL SPECIFIC SELECTION CRITER</w:t>
      </w:r>
      <w:r w:rsidR="008775C3">
        <w:rPr>
          <w:b/>
          <w:bCs/>
          <w:kern w:val="0"/>
          <w:lang w:val="en-GB"/>
          <w14:ligatures w14:val="none"/>
        </w:rPr>
        <w:t>IA</w:t>
      </w:r>
      <w:r w:rsidRPr="0031160E">
        <w:rPr>
          <w:b/>
          <w:bCs/>
          <w:kern w:val="0"/>
          <w:lang w:val="en-GB"/>
          <w14:ligatures w14:val="none"/>
        </w:rPr>
        <w:t xml:space="preserve"> — CHECKLIST</w:t>
      </w:r>
    </w:p>
    <w:tbl>
      <w:tblPr>
        <w:tblStyle w:val="TableGrid"/>
        <w:tblW w:w="0" w:type="auto"/>
        <w:tblLook w:val="04A0" w:firstRow="1" w:lastRow="0" w:firstColumn="1" w:lastColumn="0" w:noHBand="0" w:noVBand="1"/>
      </w:tblPr>
      <w:tblGrid>
        <w:gridCol w:w="702"/>
        <w:gridCol w:w="3546"/>
        <w:gridCol w:w="4111"/>
        <w:gridCol w:w="5528"/>
      </w:tblGrid>
      <w:tr w:rsidR="00444A7A" w:rsidRPr="0031160E" w14:paraId="452ACCDB" w14:textId="77777777" w:rsidTr="06287696">
        <w:trPr>
          <w:trHeight w:val="578"/>
        </w:trPr>
        <w:tc>
          <w:tcPr>
            <w:tcW w:w="702" w:type="dxa"/>
            <w:shd w:val="clear" w:color="auto" w:fill="A8D08D" w:themeFill="accent6" w:themeFillTint="99"/>
          </w:tcPr>
          <w:p w14:paraId="48F55F1B" w14:textId="77777777" w:rsidR="00444A7A" w:rsidRPr="0031160E" w:rsidRDefault="00444A7A" w:rsidP="00ED4E49">
            <w:pPr>
              <w:spacing w:after="160" w:line="259" w:lineRule="auto"/>
              <w:rPr>
                <w:b/>
                <w:bCs/>
                <w:lang w:val="en-GB"/>
              </w:rPr>
            </w:pPr>
          </w:p>
          <w:p w14:paraId="084E655B" w14:textId="77777777" w:rsidR="00444A7A" w:rsidRPr="0031160E" w:rsidRDefault="00444A7A" w:rsidP="00ED4E49">
            <w:pPr>
              <w:spacing w:after="160" w:line="259" w:lineRule="auto"/>
              <w:rPr>
                <w:b/>
                <w:bCs/>
                <w:lang w:val="en-GB"/>
              </w:rPr>
            </w:pPr>
            <w:r w:rsidRPr="0031160E">
              <w:rPr>
                <w:b/>
                <w:bCs/>
                <w:lang w:val="en-GB"/>
              </w:rPr>
              <w:t>No.</w:t>
            </w:r>
          </w:p>
        </w:tc>
        <w:tc>
          <w:tcPr>
            <w:tcW w:w="3546" w:type="dxa"/>
            <w:shd w:val="clear" w:color="auto" w:fill="A8D08D" w:themeFill="accent6" w:themeFillTint="99"/>
          </w:tcPr>
          <w:p w14:paraId="4292FFAB" w14:textId="77777777" w:rsidR="00444A7A" w:rsidRPr="0031160E" w:rsidRDefault="00444A7A" w:rsidP="00ED4E49">
            <w:pPr>
              <w:spacing w:after="160" w:line="259" w:lineRule="auto"/>
              <w:jc w:val="center"/>
              <w:rPr>
                <w:b/>
                <w:bCs/>
                <w:lang w:val="en-GB"/>
              </w:rPr>
            </w:pPr>
          </w:p>
          <w:p w14:paraId="1C671206" w14:textId="77777777" w:rsidR="00444A7A" w:rsidRPr="0031160E" w:rsidRDefault="00444A7A" w:rsidP="00ED4E49">
            <w:pPr>
              <w:spacing w:after="160" w:line="259" w:lineRule="auto"/>
              <w:jc w:val="center"/>
              <w:rPr>
                <w:b/>
                <w:bCs/>
                <w:lang w:val="en-GB"/>
              </w:rPr>
            </w:pPr>
            <w:r w:rsidRPr="0031160E">
              <w:rPr>
                <w:b/>
                <w:bCs/>
                <w:lang w:val="en-GB"/>
              </w:rPr>
              <w:t>CRITERIA</w:t>
            </w:r>
          </w:p>
        </w:tc>
        <w:tc>
          <w:tcPr>
            <w:tcW w:w="4111" w:type="dxa"/>
            <w:shd w:val="clear" w:color="auto" w:fill="A8D08D" w:themeFill="accent6" w:themeFillTint="99"/>
          </w:tcPr>
          <w:p w14:paraId="392B2DEC" w14:textId="77777777" w:rsidR="00444A7A" w:rsidRPr="0031160E" w:rsidRDefault="00444A7A" w:rsidP="00ED4E49">
            <w:pPr>
              <w:autoSpaceDE w:val="0"/>
              <w:autoSpaceDN w:val="0"/>
              <w:adjustRightInd w:val="0"/>
              <w:jc w:val="center"/>
              <w:rPr>
                <w:rFonts w:ascii="Calibri" w:hAnsi="Calibri" w:cs="Calibri"/>
                <w:b/>
                <w:bCs/>
                <w:color w:val="000000"/>
                <w:lang w:val="en-GB"/>
              </w:rPr>
            </w:pPr>
          </w:p>
          <w:p w14:paraId="488D83FC" w14:textId="77777777" w:rsidR="00444A7A" w:rsidRPr="0031160E" w:rsidRDefault="00444A7A" w:rsidP="00ED4E49">
            <w:pPr>
              <w:autoSpaceDE w:val="0"/>
              <w:autoSpaceDN w:val="0"/>
              <w:adjustRightInd w:val="0"/>
              <w:jc w:val="center"/>
              <w:rPr>
                <w:rFonts w:ascii="Calibri" w:hAnsi="Calibri" w:cs="Calibri"/>
                <w:color w:val="000000"/>
                <w:lang w:val="en-GB"/>
              </w:rPr>
            </w:pPr>
            <w:r w:rsidRPr="0031160E">
              <w:rPr>
                <w:rFonts w:ascii="Calibri" w:hAnsi="Calibri" w:cs="Calibri"/>
                <w:b/>
                <w:bCs/>
                <w:color w:val="000000"/>
                <w:lang w:val="en-GB"/>
              </w:rPr>
              <w:t xml:space="preserve">EVALUATION METHOD </w:t>
            </w:r>
          </w:p>
          <w:p w14:paraId="780D3ECC" w14:textId="77777777" w:rsidR="00444A7A" w:rsidRPr="0031160E" w:rsidRDefault="00444A7A" w:rsidP="00ED4E49">
            <w:pPr>
              <w:autoSpaceDE w:val="0"/>
              <w:autoSpaceDN w:val="0"/>
              <w:adjustRightInd w:val="0"/>
              <w:jc w:val="center"/>
              <w:rPr>
                <w:rFonts w:ascii="Calibri" w:hAnsi="Calibri" w:cs="Calibri"/>
                <w:color w:val="000000"/>
                <w:lang w:val="en-GB"/>
              </w:rPr>
            </w:pPr>
            <w:r w:rsidRPr="0031160E">
              <w:rPr>
                <w:rFonts w:ascii="Calibri" w:hAnsi="Calibri" w:cs="Calibri"/>
                <w:b/>
                <w:bCs/>
                <w:color w:val="000000"/>
                <w:lang w:val="en-GB"/>
              </w:rPr>
              <w:t>YES/NO/</w:t>
            </w:r>
          </w:p>
          <w:p w14:paraId="2F2F19A9" w14:textId="77777777" w:rsidR="00444A7A" w:rsidRPr="0031160E" w:rsidRDefault="00444A7A" w:rsidP="00ED4E49">
            <w:pPr>
              <w:spacing w:after="160" w:line="259" w:lineRule="auto"/>
              <w:jc w:val="center"/>
              <w:rPr>
                <w:b/>
                <w:bCs/>
                <w:lang w:val="en-GB"/>
              </w:rPr>
            </w:pPr>
          </w:p>
        </w:tc>
        <w:tc>
          <w:tcPr>
            <w:tcW w:w="5528" w:type="dxa"/>
            <w:shd w:val="clear" w:color="auto" w:fill="A8D08D" w:themeFill="accent6" w:themeFillTint="99"/>
          </w:tcPr>
          <w:p w14:paraId="3CF8447B" w14:textId="77777777" w:rsidR="00444A7A" w:rsidRPr="0031160E" w:rsidRDefault="00444A7A" w:rsidP="00ED4E49">
            <w:pPr>
              <w:autoSpaceDE w:val="0"/>
              <w:autoSpaceDN w:val="0"/>
              <w:adjustRightInd w:val="0"/>
              <w:jc w:val="center"/>
              <w:rPr>
                <w:rFonts w:ascii="Calibri" w:hAnsi="Calibri" w:cs="Calibri"/>
                <w:b/>
                <w:bCs/>
                <w:color w:val="000000"/>
                <w:lang w:val="en-GB"/>
              </w:rPr>
            </w:pPr>
          </w:p>
          <w:p w14:paraId="1B680597" w14:textId="26C472C1" w:rsidR="00444A7A" w:rsidRPr="0031160E" w:rsidRDefault="00444A7A" w:rsidP="00ED4E49">
            <w:pPr>
              <w:autoSpaceDE w:val="0"/>
              <w:autoSpaceDN w:val="0"/>
              <w:adjustRightInd w:val="0"/>
              <w:jc w:val="center"/>
              <w:rPr>
                <w:rFonts w:ascii="Calibri" w:hAnsi="Calibri" w:cs="Calibri"/>
                <w:color w:val="000000"/>
                <w:lang w:val="en-GB"/>
              </w:rPr>
            </w:pPr>
            <w:r w:rsidRPr="0031160E">
              <w:rPr>
                <w:rFonts w:ascii="Calibri" w:hAnsi="Calibri" w:cs="Calibri"/>
                <w:b/>
                <w:bCs/>
                <w:color w:val="000000"/>
                <w:lang w:val="en-GB"/>
              </w:rPr>
              <w:t>REMARK</w:t>
            </w:r>
            <w:r w:rsidR="008775C3">
              <w:rPr>
                <w:rFonts w:ascii="Calibri" w:hAnsi="Calibri" w:cs="Calibri"/>
                <w:b/>
                <w:bCs/>
                <w:color w:val="000000"/>
                <w:lang w:val="en-GB"/>
              </w:rPr>
              <w:t>*</w:t>
            </w:r>
          </w:p>
          <w:p w14:paraId="00AB42B5" w14:textId="77777777" w:rsidR="00444A7A" w:rsidRPr="0031160E" w:rsidRDefault="00444A7A" w:rsidP="00ED4E49">
            <w:pPr>
              <w:spacing w:after="160" w:line="259" w:lineRule="auto"/>
              <w:jc w:val="center"/>
              <w:rPr>
                <w:b/>
                <w:bCs/>
                <w:lang w:val="en-GB"/>
              </w:rPr>
            </w:pPr>
          </w:p>
        </w:tc>
      </w:tr>
      <w:tr w:rsidR="00444A7A" w:rsidRPr="0031160E" w14:paraId="6623D98F" w14:textId="77777777" w:rsidTr="06287696">
        <w:tc>
          <w:tcPr>
            <w:tcW w:w="702" w:type="dxa"/>
          </w:tcPr>
          <w:p w14:paraId="1601C2C2" w14:textId="0507AAA0" w:rsidR="00444A7A" w:rsidRPr="0031160E" w:rsidRDefault="00444A7A" w:rsidP="00ED4E49">
            <w:pPr>
              <w:autoSpaceDE w:val="0"/>
              <w:autoSpaceDN w:val="0"/>
              <w:adjustRightInd w:val="0"/>
              <w:rPr>
                <w:rFonts w:ascii="Calibri" w:hAnsi="Calibri" w:cs="Calibri"/>
                <w:color w:val="000000"/>
                <w:sz w:val="20"/>
                <w:szCs w:val="20"/>
                <w:lang w:val="en-GB"/>
              </w:rPr>
            </w:pPr>
            <w:r w:rsidRPr="0031160E">
              <w:rPr>
                <w:rFonts w:ascii="Calibri" w:hAnsi="Calibri" w:cs="Calibri"/>
                <w:color w:val="000000"/>
                <w:sz w:val="20"/>
                <w:szCs w:val="20"/>
                <w:lang w:val="en-GB"/>
              </w:rPr>
              <w:t>2.</w:t>
            </w:r>
            <w:r w:rsidR="0031160E" w:rsidRPr="0031160E">
              <w:rPr>
                <w:rFonts w:ascii="Calibri" w:hAnsi="Calibri" w:cs="Calibri"/>
                <w:color w:val="000000"/>
                <w:sz w:val="20"/>
                <w:szCs w:val="20"/>
                <w:lang w:val="en-GB"/>
              </w:rPr>
              <w:t>1</w:t>
            </w:r>
            <w:r w:rsidRPr="0031160E">
              <w:rPr>
                <w:rFonts w:ascii="Calibri" w:hAnsi="Calibri" w:cs="Calibri"/>
                <w:color w:val="000000"/>
                <w:sz w:val="20"/>
                <w:szCs w:val="20"/>
                <w:lang w:val="en-GB"/>
              </w:rPr>
              <w:t xml:space="preserve">. </w:t>
            </w:r>
          </w:p>
          <w:p w14:paraId="5C993935" w14:textId="77777777" w:rsidR="00444A7A" w:rsidRPr="0031160E" w:rsidRDefault="00444A7A" w:rsidP="00ED4E49">
            <w:pPr>
              <w:spacing w:after="160" w:line="259" w:lineRule="auto"/>
              <w:rPr>
                <w:b/>
                <w:bCs/>
                <w:sz w:val="20"/>
                <w:szCs w:val="20"/>
                <w:lang w:val="en-GB"/>
              </w:rPr>
            </w:pPr>
          </w:p>
        </w:tc>
        <w:tc>
          <w:tcPr>
            <w:tcW w:w="3546" w:type="dxa"/>
          </w:tcPr>
          <w:p w14:paraId="4874CEAA" w14:textId="77777777" w:rsidR="0031160E" w:rsidRPr="0031160E" w:rsidRDefault="0031160E" w:rsidP="0031160E">
            <w:pPr>
              <w:spacing w:after="160" w:line="259" w:lineRule="auto"/>
              <w:jc w:val="both"/>
              <w:rPr>
                <w:rFonts w:ascii="Calibri" w:eastAsia="Calibri" w:hAnsi="Calibri" w:cs="Calibri"/>
                <w:color w:val="000000" w:themeColor="text1"/>
                <w:lang w:val="en-GB"/>
              </w:rPr>
            </w:pPr>
            <w:r w:rsidRPr="0031160E">
              <w:rPr>
                <w:rFonts w:ascii="Calibri" w:eastAsia="Calibri" w:hAnsi="Calibri" w:cs="Calibri"/>
                <w:color w:val="000000" w:themeColor="text1"/>
                <w:lang w:val="en-GB"/>
              </w:rPr>
              <w:t xml:space="preserve">Projects absorption capacity (projects absorption capacity is </w:t>
            </w:r>
            <w:r w:rsidRPr="0031160E">
              <w:rPr>
                <w:rFonts w:ascii="Calibri" w:eastAsia="Calibri" w:hAnsi="Calibri" w:cs="Calibri"/>
                <w:color w:val="000000" w:themeColor="text1"/>
                <w:lang w:val="en-GB"/>
              </w:rPr>
              <w:lastRenderedPageBreak/>
              <w:t xml:space="preserve">determined upon the percentage of thus far consumption of the funds awarded to the projects, regardless of whether the Project Promoter submits the Additional Grant Request for the entire partnership or for individual Project Partners. The Programme Operator will determine projects absorption capacity for every project for which the Additional Grant Request has been submitted based on expenses approved by the deadline for submitting the Request.). </w:t>
            </w:r>
          </w:p>
          <w:p w14:paraId="481164E3" w14:textId="77777777" w:rsidR="00444A7A" w:rsidRPr="0031160E" w:rsidRDefault="0031160E" w:rsidP="0031160E">
            <w:pPr>
              <w:spacing w:after="160" w:line="259" w:lineRule="auto"/>
              <w:jc w:val="both"/>
              <w:rPr>
                <w:rFonts w:ascii="Calibri" w:eastAsia="Calibri" w:hAnsi="Calibri" w:cs="Calibri"/>
                <w:color w:val="000000" w:themeColor="text1"/>
                <w:lang w:val="en-GB"/>
              </w:rPr>
            </w:pPr>
            <w:r w:rsidRPr="0031160E">
              <w:rPr>
                <w:rFonts w:ascii="Calibri" w:eastAsia="Calibri" w:hAnsi="Calibri" w:cs="Calibri"/>
                <w:color w:val="000000" w:themeColor="text1"/>
                <w:lang w:val="en-GB"/>
              </w:rPr>
              <w:t>In the respect of equal treatment of all Project Promoters, the Programme Operator will take into account approved expenses for the period ending 31 March 2023, regardless of reported and approved expenses for the period ending 30 June 2023.</w:t>
            </w:r>
          </w:p>
          <w:p w14:paraId="7D3490F3" w14:textId="44292CAB" w:rsidR="0031160E" w:rsidRPr="0031160E" w:rsidRDefault="0031160E" w:rsidP="0031160E">
            <w:pPr>
              <w:spacing w:after="160" w:line="259" w:lineRule="auto"/>
              <w:jc w:val="both"/>
              <w:rPr>
                <w:rFonts w:ascii="Calibri" w:eastAsia="Calibri" w:hAnsi="Calibri" w:cs="Calibri"/>
                <w:color w:val="000000" w:themeColor="text1"/>
                <w:lang w:val="en-GB"/>
              </w:rPr>
            </w:pPr>
          </w:p>
        </w:tc>
        <w:tc>
          <w:tcPr>
            <w:tcW w:w="4111" w:type="dxa"/>
          </w:tcPr>
          <w:p w14:paraId="64A9AD4A" w14:textId="7E48F347" w:rsidR="00444A7A" w:rsidRPr="0031160E" w:rsidRDefault="0031160E" w:rsidP="0031160E">
            <w:pPr>
              <w:spacing w:after="160" w:line="259" w:lineRule="auto"/>
              <w:jc w:val="both"/>
              <w:rPr>
                <w:b/>
                <w:bCs/>
                <w:sz w:val="20"/>
                <w:szCs w:val="20"/>
                <w:lang w:val="en-GB"/>
              </w:rPr>
            </w:pPr>
            <w:r w:rsidRPr="0031160E">
              <w:rPr>
                <w:b/>
                <w:bCs/>
                <w:sz w:val="20"/>
                <w:szCs w:val="20"/>
                <w:lang w:val="en-GB"/>
              </w:rPr>
              <w:lastRenderedPageBreak/>
              <w:t xml:space="preserve">Projects will be ranked </w:t>
            </w:r>
            <w:r w:rsidRPr="0031160E">
              <w:rPr>
                <w:b/>
                <w:bCs/>
                <w:sz w:val="20"/>
                <w:szCs w:val="20"/>
                <w:lang w:val="en-GB"/>
              </w:rPr>
              <w:t>based on the percentage of consumption of the</w:t>
            </w:r>
            <w:r>
              <w:rPr>
                <w:b/>
                <w:bCs/>
                <w:sz w:val="20"/>
                <w:szCs w:val="20"/>
                <w:lang w:val="en-GB"/>
              </w:rPr>
              <w:t xml:space="preserve"> awarded</w:t>
            </w:r>
            <w:r w:rsidRPr="0031160E">
              <w:rPr>
                <w:b/>
                <w:bCs/>
                <w:sz w:val="20"/>
                <w:szCs w:val="20"/>
                <w:lang w:val="en-GB"/>
              </w:rPr>
              <w:t xml:space="preserve"> </w:t>
            </w:r>
            <w:r w:rsidRPr="0031160E">
              <w:rPr>
                <w:b/>
                <w:bCs/>
                <w:sz w:val="20"/>
                <w:szCs w:val="20"/>
                <w:lang w:val="en-GB"/>
              </w:rPr>
              <w:lastRenderedPageBreak/>
              <w:t>fund</w:t>
            </w:r>
            <w:r>
              <w:rPr>
                <w:b/>
                <w:bCs/>
                <w:sz w:val="20"/>
                <w:szCs w:val="20"/>
                <w:lang w:val="en-GB"/>
              </w:rPr>
              <w:t>s to the project</w:t>
            </w:r>
            <w:r w:rsidRPr="0031160E">
              <w:rPr>
                <w:b/>
                <w:bCs/>
                <w:sz w:val="20"/>
                <w:szCs w:val="20"/>
                <w:lang w:val="en-GB"/>
              </w:rPr>
              <w:t xml:space="preserve"> </w:t>
            </w:r>
            <w:r w:rsidRPr="0031160E">
              <w:rPr>
                <w:b/>
                <w:bCs/>
                <w:sz w:val="20"/>
                <w:szCs w:val="20"/>
                <w:lang w:val="en-GB"/>
              </w:rPr>
              <w:t xml:space="preserve">by the deadline for submitting </w:t>
            </w:r>
            <w:r>
              <w:rPr>
                <w:b/>
                <w:bCs/>
                <w:sz w:val="20"/>
                <w:szCs w:val="20"/>
                <w:lang w:val="en-GB"/>
              </w:rPr>
              <w:t>of the Additional Grant Request</w:t>
            </w:r>
            <w:r w:rsidRPr="0031160E">
              <w:rPr>
                <w:b/>
                <w:bCs/>
                <w:sz w:val="20"/>
                <w:szCs w:val="20"/>
                <w:lang w:val="en-GB"/>
              </w:rPr>
              <w:t xml:space="preserve">. In accordance with point 2.5. </w:t>
            </w:r>
            <w:r>
              <w:rPr>
                <w:b/>
                <w:bCs/>
                <w:sz w:val="20"/>
                <w:szCs w:val="20"/>
                <w:lang w:val="en-GB"/>
              </w:rPr>
              <w:t>the Restricted</w:t>
            </w:r>
            <w:r w:rsidRPr="0031160E">
              <w:rPr>
                <w:b/>
                <w:bCs/>
                <w:sz w:val="20"/>
                <w:szCs w:val="20"/>
                <w:lang w:val="en-GB"/>
              </w:rPr>
              <w:t xml:space="preserve"> </w:t>
            </w:r>
            <w:r>
              <w:rPr>
                <w:b/>
                <w:bCs/>
                <w:sz w:val="20"/>
                <w:szCs w:val="20"/>
                <w:lang w:val="en-GB"/>
              </w:rPr>
              <w:t>C</w:t>
            </w:r>
            <w:r w:rsidRPr="0031160E">
              <w:rPr>
                <w:b/>
                <w:bCs/>
                <w:sz w:val="20"/>
                <w:szCs w:val="20"/>
                <w:lang w:val="en-GB"/>
              </w:rPr>
              <w:t>all for additional fund</w:t>
            </w:r>
            <w:r>
              <w:rPr>
                <w:b/>
                <w:bCs/>
                <w:sz w:val="20"/>
                <w:szCs w:val="20"/>
                <w:lang w:val="en-GB"/>
              </w:rPr>
              <w:t>ing of projects</w:t>
            </w:r>
            <w:r w:rsidRPr="0031160E">
              <w:rPr>
                <w:b/>
                <w:bCs/>
                <w:sz w:val="20"/>
                <w:szCs w:val="20"/>
                <w:lang w:val="en-GB"/>
              </w:rPr>
              <w:t>, a total of 6 projects are eligible. The project with the highest percentage of consumption will receive 6 points based on the additional specific selection criteri</w:t>
            </w:r>
            <w:r>
              <w:rPr>
                <w:b/>
                <w:bCs/>
                <w:sz w:val="20"/>
                <w:szCs w:val="20"/>
                <w:lang w:val="en-GB"/>
              </w:rPr>
              <w:t>a</w:t>
            </w:r>
            <w:r w:rsidRPr="0031160E">
              <w:rPr>
                <w:b/>
                <w:bCs/>
                <w:sz w:val="20"/>
                <w:szCs w:val="20"/>
                <w:lang w:val="en-GB"/>
              </w:rPr>
              <w:t xml:space="preserve"> 2.1., the next ranked project will receive 5 points and so on until the last registered project</w:t>
            </w:r>
            <w:r>
              <w:rPr>
                <w:b/>
                <w:bCs/>
                <w:sz w:val="20"/>
                <w:szCs w:val="20"/>
                <w:lang w:val="en-GB"/>
              </w:rPr>
              <w:t xml:space="preserve"> is rewarded with points.</w:t>
            </w:r>
          </w:p>
        </w:tc>
        <w:tc>
          <w:tcPr>
            <w:tcW w:w="5528" w:type="dxa"/>
          </w:tcPr>
          <w:p w14:paraId="1850F070" w14:textId="77777777" w:rsidR="00444A7A" w:rsidRDefault="002F7951" w:rsidP="00ED4E49">
            <w:pPr>
              <w:spacing w:after="160" w:line="259" w:lineRule="auto"/>
              <w:rPr>
                <w:b/>
                <w:bCs/>
                <w:sz w:val="20"/>
                <w:szCs w:val="20"/>
                <w:lang w:val="en-GB"/>
              </w:rPr>
            </w:pPr>
            <w:r>
              <w:rPr>
                <w:b/>
                <w:bCs/>
                <w:sz w:val="20"/>
                <w:szCs w:val="20"/>
                <w:lang w:val="en-GB"/>
              </w:rPr>
              <w:lastRenderedPageBreak/>
              <w:t xml:space="preserve">The Programme Operator </w:t>
            </w:r>
            <w:r w:rsidRPr="002F7951">
              <w:rPr>
                <w:b/>
                <w:bCs/>
                <w:sz w:val="20"/>
                <w:szCs w:val="20"/>
                <w:lang w:val="en-GB"/>
              </w:rPr>
              <w:t>determine</w:t>
            </w:r>
            <w:r>
              <w:rPr>
                <w:b/>
                <w:bCs/>
                <w:sz w:val="20"/>
                <w:szCs w:val="20"/>
                <w:lang w:val="en-GB"/>
              </w:rPr>
              <w:t>s the</w:t>
            </w:r>
            <w:r w:rsidRPr="002F7951">
              <w:rPr>
                <w:b/>
                <w:bCs/>
                <w:sz w:val="20"/>
                <w:szCs w:val="20"/>
                <w:lang w:val="en-GB"/>
              </w:rPr>
              <w:t xml:space="preserve"> projects</w:t>
            </w:r>
            <w:r>
              <w:rPr>
                <w:b/>
                <w:bCs/>
                <w:sz w:val="20"/>
                <w:szCs w:val="20"/>
                <w:lang w:val="en-GB"/>
              </w:rPr>
              <w:t>’</w:t>
            </w:r>
            <w:r w:rsidRPr="002F7951">
              <w:rPr>
                <w:b/>
                <w:bCs/>
                <w:sz w:val="20"/>
                <w:szCs w:val="20"/>
                <w:lang w:val="en-GB"/>
              </w:rPr>
              <w:t xml:space="preserve"> absorption capacity for </w:t>
            </w:r>
            <w:r>
              <w:rPr>
                <w:b/>
                <w:bCs/>
                <w:sz w:val="20"/>
                <w:szCs w:val="20"/>
                <w:lang w:val="en-GB"/>
              </w:rPr>
              <w:t>each</w:t>
            </w:r>
            <w:r w:rsidRPr="002F7951">
              <w:rPr>
                <w:b/>
                <w:bCs/>
                <w:sz w:val="20"/>
                <w:szCs w:val="20"/>
                <w:lang w:val="en-GB"/>
              </w:rPr>
              <w:t xml:space="preserve"> project </w:t>
            </w:r>
            <w:r>
              <w:rPr>
                <w:b/>
                <w:bCs/>
                <w:sz w:val="20"/>
                <w:szCs w:val="20"/>
                <w:lang w:val="en-GB"/>
              </w:rPr>
              <w:t>that submitted the</w:t>
            </w:r>
            <w:r w:rsidRPr="002F7951">
              <w:rPr>
                <w:b/>
                <w:bCs/>
                <w:sz w:val="20"/>
                <w:szCs w:val="20"/>
                <w:lang w:val="en-GB"/>
              </w:rPr>
              <w:t xml:space="preserve"> Additional Grant </w:t>
            </w:r>
            <w:r w:rsidRPr="002F7951">
              <w:rPr>
                <w:b/>
                <w:bCs/>
                <w:sz w:val="20"/>
                <w:szCs w:val="20"/>
                <w:lang w:val="en-GB"/>
              </w:rPr>
              <w:lastRenderedPageBreak/>
              <w:t>Request</w:t>
            </w:r>
            <w:r>
              <w:rPr>
                <w:b/>
                <w:bCs/>
                <w:sz w:val="20"/>
                <w:szCs w:val="20"/>
                <w:lang w:val="en-GB"/>
              </w:rPr>
              <w:t xml:space="preserve"> </w:t>
            </w:r>
            <w:r w:rsidRPr="002F7951">
              <w:rPr>
                <w:b/>
                <w:bCs/>
                <w:sz w:val="20"/>
                <w:szCs w:val="20"/>
                <w:lang w:val="en-GB"/>
              </w:rPr>
              <w:t>based on expenses approved by the deadline for submitting the Request</w:t>
            </w:r>
            <w:r>
              <w:t xml:space="preserve"> </w:t>
            </w:r>
            <w:r w:rsidRPr="002F7951">
              <w:rPr>
                <w:b/>
                <w:bCs/>
                <w:sz w:val="20"/>
                <w:szCs w:val="20"/>
                <w:lang w:val="en-GB"/>
              </w:rPr>
              <w:t xml:space="preserve">and ranks the projects according to the achieved percentage of consumption, </w:t>
            </w:r>
            <w:r>
              <w:rPr>
                <w:b/>
                <w:bCs/>
                <w:sz w:val="20"/>
                <w:szCs w:val="20"/>
                <w:lang w:val="en-GB"/>
              </w:rPr>
              <w:t>starting from the</w:t>
            </w:r>
            <w:r w:rsidRPr="002F7951">
              <w:rPr>
                <w:b/>
                <w:bCs/>
                <w:sz w:val="20"/>
                <w:szCs w:val="20"/>
                <w:lang w:val="en-GB"/>
              </w:rPr>
              <w:t xml:space="preserve"> project with the highest percentage of consumption taking the 1st place on the ranking list.</w:t>
            </w:r>
          </w:p>
          <w:p w14:paraId="40AAF960" w14:textId="77777777" w:rsidR="002F7951" w:rsidRDefault="002F7951" w:rsidP="00ED4E49">
            <w:pPr>
              <w:spacing w:after="160" w:line="259" w:lineRule="auto"/>
              <w:rPr>
                <w:b/>
                <w:bCs/>
                <w:sz w:val="20"/>
                <w:szCs w:val="20"/>
                <w:lang w:val="en-GB"/>
              </w:rPr>
            </w:pPr>
          </w:p>
          <w:p w14:paraId="0A1CAB2A" w14:textId="3849AD59" w:rsidR="002F7951" w:rsidRPr="002F7951" w:rsidRDefault="002F7951" w:rsidP="002F7951">
            <w:pPr>
              <w:spacing w:after="160" w:line="259" w:lineRule="auto"/>
              <w:rPr>
                <w:b/>
                <w:bCs/>
                <w:kern w:val="0"/>
                <w:sz w:val="20"/>
                <w:szCs w:val="20"/>
                <w:lang w:val="en-GB"/>
                <w14:ligatures w14:val="none"/>
              </w:rPr>
            </w:pPr>
            <w:r w:rsidRPr="002F7951">
              <w:rPr>
                <w:b/>
                <w:bCs/>
                <w:kern w:val="0"/>
                <w:sz w:val="20"/>
                <w:szCs w:val="20"/>
                <w:lang w:val="en-GB"/>
                <w14:ligatures w14:val="none"/>
              </w:rPr>
              <w:t>Based on criteria 2.1. it is possible to achieve a maximum of 6 points:</w:t>
            </w:r>
          </w:p>
          <w:p w14:paraId="7447D2A9" w14:textId="1DC3B0FC" w:rsidR="002F7951" w:rsidRPr="00303494" w:rsidRDefault="00303494" w:rsidP="00303494">
            <w:pPr>
              <w:pStyle w:val="ListParagraph"/>
              <w:spacing w:after="160" w:line="259" w:lineRule="auto"/>
              <w:ind w:left="0" w:firstLine="31"/>
              <w:rPr>
                <w:b/>
                <w:bCs/>
                <w:kern w:val="0"/>
                <w:sz w:val="20"/>
                <w:szCs w:val="20"/>
                <w:lang w:val="en-GB"/>
                <w14:ligatures w14:val="none"/>
              </w:rPr>
            </w:pPr>
            <w:r>
              <w:rPr>
                <w:b/>
                <w:bCs/>
                <w:kern w:val="0"/>
                <w:sz w:val="20"/>
                <w:szCs w:val="20"/>
                <w:lang w:val="en-GB"/>
                <w14:ligatures w14:val="none"/>
              </w:rPr>
              <w:t>1</w:t>
            </w:r>
            <w:r w:rsidRPr="00303494">
              <w:rPr>
                <w:b/>
                <w:bCs/>
                <w:kern w:val="0"/>
                <w:sz w:val="20"/>
                <w:szCs w:val="20"/>
                <w:vertAlign w:val="superscript"/>
                <w:lang w:val="en-GB"/>
                <w14:ligatures w14:val="none"/>
              </w:rPr>
              <w:t>st</w:t>
            </w:r>
            <w:r>
              <w:rPr>
                <w:b/>
                <w:bCs/>
                <w:kern w:val="0"/>
                <w:sz w:val="20"/>
                <w:szCs w:val="20"/>
                <w:lang w:val="en-GB"/>
                <w14:ligatures w14:val="none"/>
              </w:rPr>
              <w:t xml:space="preserve"> </w:t>
            </w:r>
            <w:r w:rsidR="002F7951" w:rsidRPr="00303494">
              <w:rPr>
                <w:b/>
                <w:bCs/>
                <w:kern w:val="0"/>
                <w:sz w:val="20"/>
                <w:szCs w:val="20"/>
                <w:lang w:val="en-GB"/>
                <w14:ligatures w14:val="none"/>
              </w:rPr>
              <w:t>rank</w:t>
            </w:r>
            <w:r>
              <w:rPr>
                <w:b/>
                <w:bCs/>
                <w:kern w:val="0"/>
                <w:sz w:val="20"/>
                <w:szCs w:val="20"/>
                <w:lang w:val="en-GB"/>
                <w14:ligatures w14:val="none"/>
              </w:rPr>
              <w:t>ed</w:t>
            </w:r>
            <w:r w:rsidR="002F7951" w:rsidRPr="00303494">
              <w:rPr>
                <w:b/>
                <w:bCs/>
                <w:kern w:val="0"/>
                <w:sz w:val="20"/>
                <w:szCs w:val="20"/>
                <w:lang w:val="en-GB"/>
                <w14:ligatures w14:val="none"/>
              </w:rPr>
              <w:t>: 6 points</w:t>
            </w:r>
          </w:p>
          <w:p w14:paraId="2984E042" w14:textId="79453CD4" w:rsidR="002F7951" w:rsidRPr="002F7951" w:rsidRDefault="00303494" w:rsidP="002F7951">
            <w:pPr>
              <w:spacing w:after="160" w:line="259" w:lineRule="auto"/>
              <w:rPr>
                <w:b/>
                <w:bCs/>
                <w:kern w:val="0"/>
                <w:sz w:val="20"/>
                <w:szCs w:val="20"/>
                <w:lang w:val="en-GB"/>
                <w14:ligatures w14:val="none"/>
              </w:rPr>
            </w:pPr>
            <w:r>
              <w:rPr>
                <w:b/>
                <w:bCs/>
                <w:kern w:val="0"/>
                <w:sz w:val="20"/>
                <w:szCs w:val="20"/>
                <w:lang w:val="en-GB"/>
                <w14:ligatures w14:val="none"/>
              </w:rPr>
              <w:t>2</w:t>
            </w:r>
            <w:r w:rsidRPr="00303494">
              <w:rPr>
                <w:b/>
                <w:bCs/>
                <w:kern w:val="0"/>
                <w:sz w:val="20"/>
                <w:szCs w:val="20"/>
                <w:vertAlign w:val="superscript"/>
                <w:lang w:val="en-GB"/>
                <w14:ligatures w14:val="none"/>
              </w:rPr>
              <w:t>nd</w:t>
            </w:r>
            <w:r>
              <w:rPr>
                <w:b/>
                <w:bCs/>
                <w:kern w:val="0"/>
                <w:sz w:val="20"/>
                <w:szCs w:val="20"/>
                <w:lang w:val="en-GB"/>
                <w14:ligatures w14:val="none"/>
              </w:rPr>
              <w:t xml:space="preserve"> </w:t>
            </w:r>
            <w:r w:rsidR="002F7951" w:rsidRPr="002F7951">
              <w:rPr>
                <w:b/>
                <w:bCs/>
                <w:kern w:val="0"/>
                <w:sz w:val="20"/>
                <w:szCs w:val="20"/>
                <w:lang w:val="en-GB"/>
                <w14:ligatures w14:val="none"/>
              </w:rPr>
              <w:t>rank</w:t>
            </w:r>
            <w:r>
              <w:rPr>
                <w:b/>
                <w:bCs/>
                <w:kern w:val="0"/>
                <w:sz w:val="20"/>
                <w:szCs w:val="20"/>
                <w:lang w:val="en-GB"/>
                <w14:ligatures w14:val="none"/>
              </w:rPr>
              <w:t>ed</w:t>
            </w:r>
            <w:r w:rsidR="002F7951" w:rsidRPr="002F7951">
              <w:rPr>
                <w:b/>
                <w:bCs/>
                <w:kern w:val="0"/>
                <w:sz w:val="20"/>
                <w:szCs w:val="20"/>
                <w:lang w:val="en-GB"/>
                <w14:ligatures w14:val="none"/>
              </w:rPr>
              <w:t>: 5 points</w:t>
            </w:r>
          </w:p>
          <w:p w14:paraId="22CC7F26" w14:textId="22703CC7" w:rsidR="002F7951" w:rsidRPr="002F7951" w:rsidRDefault="00303494" w:rsidP="002F7951">
            <w:pPr>
              <w:spacing w:after="160" w:line="259" w:lineRule="auto"/>
              <w:rPr>
                <w:b/>
                <w:bCs/>
                <w:kern w:val="0"/>
                <w:sz w:val="20"/>
                <w:szCs w:val="20"/>
                <w:lang w:val="en-GB"/>
                <w14:ligatures w14:val="none"/>
              </w:rPr>
            </w:pPr>
            <w:r>
              <w:rPr>
                <w:b/>
                <w:bCs/>
                <w:kern w:val="0"/>
                <w:sz w:val="20"/>
                <w:szCs w:val="20"/>
                <w:lang w:val="en-GB"/>
                <w14:ligatures w14:val="none"/>
              </w:rPr>
              <w:t>3</w:t>
            </w:r>
            <w:r w:rsidRPr="00303494">
              <w:rPr>
                <w:b/>
                <w:bCs/>
                <w:kern w:val="0"/>
                <w:sz w:val="20"/>
                <w:szCs w:val="20"/>
                <w:vertAlign w:val="superscript"/>
                <w:lang w:val="en-GB"/>
                <w14:ligatures w14:val="none"/>
              </w:rPr>
              <w:t>rd</w:t>
            </w:r>
            <w:r>
              <w:rPr>
                <w:b/>
                <w:bCs/>
                <w:kern w:val="0"/>
                <w:sz w:val="20"/>
                <w:szCs w:val="20"/>
                <w:lang w:val="en-GB"/>
                <w14:ligatures w14:val="none"/>
              </w:rPr>
              <w:t xml:space="preserve"> </w:t>
            </w:r>
            <w:r w:rsidR="002F7951" w:rsidRPr="002F7951">
              <w:rPr>
                <w:b/>
                <w:bCs/>
                <w:kern w:val="0"/>
                <w:sz w:val="20"/>
                <w:szCs w:val="20"/>
                <w:lang w:val="en-GB"/>
                <w14:ligatures w14:val="none"/>
              </w:rPr>
              <w:t>rank</w:t>
            </w:r>
            <w:r>
              <w:rPr>
                <w:b/>
                <w:bCs/>
                <w:kern w:val="0"/>
                <w:sz w:val="20"/>
                <w:szCs w:val="20"/>
                <w:lang w:val="en-GB"/>
                <w14:ligatures w14:val="none"/>
              </w:rPr>
              <w:t>ed</w:t>
            </w:r>
            <w:r w:rsidR="002F7951" w:rsidRPr="002F7951">
              <w:rPr>
                <w:b/>
                <w:bCs/>
                <w:kern w:val="0"/>
                <w:sz w:val="20"/>
                <w:szCs w:val="20"/>
                <w:lang w:val="en-GB"/>
                <w14:ligatures w14:val="none"/>
              </w:rPr>
              <w:t>: 4 points</w:t>
            </w:r>
          </w:p>
          <w:p w14:paraId="3CBA59ED" w14:textId="6333398F" w:rsidR="002F7951" w:rsidRPr="002F7951" w:rsidRDefault="00303494" w:rsidP="002F7951">
            <w:pPr>
              <w:spacing w:after="160" w:line="259" w:lineRule="auto"/>
              <w:rPr>
                <w:b/>
                <w:bCs/>
                <w:kern w:val="0"/>
                <w:sz w:val="20"/>
                <w:szCs w:val="20"/>
                <w:lang w:val="en-GB"/>
                <w14:ligatures w14:val="none"/>
              </w:rPr>
            </w:pPr>
            <w:r>
              <w:rPr>
                <w:b/>
                <w:bCs/>
                <w:kern w:val="0"/>
                <w:sz w:val="20"/>
                <w:szCs w:val="20"/>
                <w:lang w:val="en-GB"/>
                <w14:ligatures w14:val="none"/>
              </w:rPr>
              <w:t>4</w:t>
            </w:r>
            <w:r w:rsidRPr="00303494">
              <w:rPr>
                <w:b/>
                <w:bCs/>
                <w:kern w:val="0"/>
                <w:sz w:val="20"/>
                <w:szCs w:val="20"/>
                <w:vertAlign w:val="superscript"/>
                <w:lang w:val="en-GB"/>
                <w14:ligatures w14:val="none"/>
              </w:rPr>
              <w:t>th</w:t>
            </w:r>
            <w:r>
              <w:rPr>
                <w:b/>
                <w:bCs/>
                <w:kern w:val="0"/>
                <w:sz w:val="20"/>
                <w:szCs w:val="20"/>
                <w:lang w:val="en-GB"/>
                <w14:ligatures w14:val="none"/>
              </w:rPr>
              <w:t xml:space="preserve"> </w:t>
            </w:r>
            <w:r w:rsidR="002F7951" w:rsidRPr="002F7951">
              <w:rPr>
                <w:b/>
                <w:bCs/>
                <w:kern w:val="0"/>
                <w:sz w:val="20"/>
                <w:szCs w:val="20"/>
                <w:lang w:val="en-GB"/>
                <w14:ligatures w14:val="none"/>
              </w:rPr>
              <w:t>rank</w:t>
            </w:r>
            <w:r>
              <w:rPr>
                <w:b/>
                <w:bCs/>
                <w:kern w:val="0"/>
                <w:sz w:val="20"/>
                <w:szCs w:val="20"/>
                <w:lang w:val="en-GB"/>
                <w14:ligatures w14:val="none"/>
              </w:rPr>
              <w:t>ed</w:t>
            </w:r>
            <w:r w:rsidR="002F7951" w:rsidRPr="002F7951">
              <w:rPr>
                <w:b/>
                <w:bCs/>
                <w:kern w:val="0"/>
                <w:sz w:val="20"/>
                <w:szCs w:val="20"/>
                <w:lang w:val="en-GB"/>
                <w14:ligatures w14:val="none"/>
              </w:rPr>
              <w:t>: 3 points</w:t>
            </w:r>
          </w:p>
          <w:p w14:paraId="53A3A6B4" w14:textId="3AEA9092" w:rsidR="002F7951" w:rsidRPr="002F7951" w:rsidRDefault="00303494" w:rsidP="002F7951">
            <w:pPr>
              <w:spacing w:after="160" w:line="259" w:lineRule="auto"/>
              <w:rPr>
                <w:b/>
                <w:bCs/>
                <w:kern w:val="0"/>
                <w:sz w:val="20"/>
                <w:szCs w:val="20"/>
                <w:lang w:val="en-GB"/>
                <w14:ligatures w14:val="none"/>
              </w:rPr>
            </w:pPr>
            <w:r>
              <w:rPr>
                <w:b/>
                <w:bCs/>
                <w:kern w:val="0"/>
                <w:sz w:val="20"/>
                <w:szCs w:val="20"/>
                <w:lang w:val="en-GB"/>
                <w14:ligatures w14:val="none"/>
              </w:rPr>
              <w:t>5</w:t>
            </w:r>
            <w:r w:rsidRPr="00303494">
              <w:rPr>
                <w:b/>
                <w:bCs/>
                <w:kern w:val="0"/>
                <w:sz w:val="20"/>
                <w:szCs w:val="20"/>
                <w:vertAlign w:val="superscript"/>
                <w:lang w:val="en-GB"/>
                <w14:ligatures w14:val="none"/>
              </w:rPr>
              <w:t>th</w:t>
            </w:r>
            <w:r>
              <w:rPr>
                <w:b/>
                <w:bCs/>
                <w:kern w:val="0"/>
                <w:sz w:val="20"/>
                <w:szCs w:val="20"/>
                <w:lang w:val="en-GB"/>
                <w14:ligatures w14:val="none"/>
              </w:rPr>
              <w:t xml:space="preserve"> </w:t>
            </w:r>
            <w:r w:rsidR="002F7951" w:rsidRPr="002F7951">
              <w:rPr>
                <w:b/>
                <w:bCs/>
                <w:kern w:val="0"/>
                <w:sz w:val="20"/>
                <w:szCs w:val="20"/>
                <w:lang w:val="en-GB"/>
                <w14:ligatures w14:val="none"/>
              </w:rPr>
              <w:t>rank</w:t>
            </w:r>
            <w:r>
              <w:rPr>
                <w:b/>
                <w:bCs/>
                <w:kern w:val="0"/>
                <w:sz w:val="20"/>
                <w:szCs w:val="20"/>
                <w:lang w:val="en-GB"/>
                <w14:ligatures w14:val="none"/>
              </w:rPr>
              <w:t>ed</w:t>
            </w:r>
            <w:r w:rsidR="002F7951" w:rsidRPr="002F7951">
              <w:rPr>
                <w:b/>
                <w:bCs/>
                <w:kern w:val="0"/>
                <w:sz w:val="20"/>
                <w:szCs w:val="20"/>
                <w:lang w:val="en-GB"/>
                <w14:ligatures w14:val="none"/>
              </w:rPr>
              <w:t>: 2 points</w:t>
            </w:r>
          </w:p>
          <w:p w14:paraId="5C69E931" w14:textId="32B08395" w:rsidR="002F7951" w:rsidRPr="0031160E" w:rsidRDefault="00303494" w:rsidP="002F7951">
            <w:pPr>
              <w:spacing w:after="160" w:line="259" w:lineRule="auto"/>
              <w:rPr>
                <w:b/>
                <w:bCs/>
                <w:sz w:val="20"/>
                <w:szCs w:val="20"/>
                <w:lang w:val="en-GB"/>
              </w:rPr>
            </w:pPr>
            <w:r>
              <w:rPr>
                <w:b/>
                <w:bCs/>
                <w:sz w:val="20"/>
                <w:szCs w:val="20"/>
                <w:lang w:val="en-GB"/>
              </w:rPr>
              <w:t>6</w:t>
            </w:r>
            <w:r w:rsidRPr="00303494">
              <w:rPr>
                <w:b/>
                <w:bCs/>
                <w:sz w:val="20"/>
                <w:szCs w:val="20"/>
                <w:vertAlign w:val="superscript"/>
                <w:lang w:val="en-GB"/>
              </w:rPr>
              <w:t>th</w:t>
            </w:r>
            <w:r>
              <w:rPr>
                <w:b/>
                <w:bCs/>
                <w:sz w:val="20"/>
                <w:szCs w:val="20"/>
                <w:lang w:val="en-GB"/>
              </w:rPr>
              <w:t xml:space="preserve"> </w:t>
            </w:r>
            <w:r w:rsidR="002F7951" w:rsidRPr="002F7951">
              <w:rPr>
                <w:b/>
                <w:bCs/>
                <w:sz w:val="20"/>
                <w:szCs w:val="20"/>
                <w:lang w:val="en-GB"/>
              </w:rPr>
              <w:t>rank</w:t>
            </w:r>
            <w:r>
              <w:rPr>
                <w:b/>
                <w:bCs/>
                <w:sz w:val="20"/>
                <w:szCs w:val="20"/>
                <w:lang w:val="en-GB"/>
              </w:rPr>
              <w:t>ed</w:t>
            </w:r>
            <w:r w:rsidR="002F7951" w:rsidRPr="002F7951">
              <w:rPr>
                <w:b/>
                <w:bCs/>
                <w:sz w:val="20"/>
                <w:szCs w:val="20"/>
                <w:lang w:val="en-GB"/>
              </w:rPr>
              <w:t>: 1 point</w:t>
            </w:r>
          </w:p>
        </w:tc>
      </w:tr>
      <w:tr w:rsidR="0031160E" w:rsidRPr="0031160E" w14:paraId="62B34F95" w14:textId="77777777" w:rsidTr="06287696">
        <w:tc>
          <w:tcPr>
            <w:tcW w:w="702" w:type="dxa"/>
          </w:tcPr>
          <w:p w14:paraId="1FBAD65B" w14:textId="5FBDAB0B" w:rsidR="0031160E" w:rsidRPr="0031160E" w:rsidRDefault="0031160E" w:rsidP="00ED4E49">
            <w:pPr>
              <w:autoSpaceDE w:val="0"/>
              <w:autoSpaceDN w:val="0"/>
              <w:adjustRightInd w:val="0"/>
              <w:rPr>
                <w:rFonts w:ascii="Calibri" w:hAnsi="Calibri" w:cs="Calibri"/>
                <w:color w:val="000000"/>
                <w:sz w:val="20"/>
                <w:szCs w:val="20"/>
                <w:lang w:val="en-GB"/>
              </w:rPr>
            </w:pPr>
            <w:r w:rsidRPr="0031160E">
              <w:rPr>
                <w:rFonts w:ascii="Calibri" w:hAnsi="Calibri" w:cs="Calibri"/>
                <w:color w:val="000000"/>
                <w:sz w:val="20"/>
                <w:szCs w:val="20"/>
                <w:lang w:val="en-GB"/>
              </w:rPr>
              <w:lastRenderedPageBreak/>
              <w:t>2.2.</w:t>
            </w:r>
          </w:p>
        </w:tc>
        <w:tc>
          <w:tcPr>
            <w:tcW w:w="3546" w:type="dxa"/>
          </w:tcPr>
          <w:p w14:paraId="5DBE2252" w14:textId="64FE54F2" w:rsidR="0031160E" w:rsidRPr="0031160E" w:rsidRDefault="0031160E" w:rsidP="0031160E">
            <w:pPr>
              <w:spacing w:after="160" w:line="259" w:lineRule="auto"/>
              <w:jc w:val="both"/>
              <w:rPr>
                <w:rFonts w:ascii="Calibri" w:eastAsia="Calibri" w:hAnsi="Calibri" w:cs="Calibri"/>
                <w:color w:val="000000" w:themeColor="text1"/>
                <w:lang w:val="en-GB"/>
              </w:rPr>
            </w:pPr>
            <w:r w:rsidRPr="0031160E">
              <w:rPr>
                <w:rFonts w:ascii="Calibri" w:eastAsia="Calibri" w:hAnsi="Calibri" w:cs="Calibri"/>
                <w:color w:val="000000" w:themeColor="text1"/>
                <w:lang w:val="en-GB"/>
              </w:rPr>
              <w:t xml:space="preserve">Projects contribution to the Programme results (contribution is determined based on the data from </w:t>
            </w:r>
            <w:r w:rsidRPr="0031160E">
              <w:rPr>
                <w:rFonts w:ascii="Calibri" w:eastAsia="Calibri" w:hAnsi="Calibri" w:cs="Calibri"/>
                <w:color w:val="000000" w:themeColor="text1"/>
                <w:lang w:val="en-GB"/>
              </w:rPr>
              <w:lastRenderedPageBreak/>
              <w:t>the Application Form and the Additional Grant Request in relation to the Programme results set in the Programme Agreement for the financing of the ”Energy and Climate Change“ Programme.</w:t>
            </w:r>
          </w:p>
        </w:tc>
        <w:tc>
          <w:tcPr>
            <w:tcW w:w="4111" w:type="dxa"/>
          </w:tcPr>
          <w:p w14:paraId="623785A5" w14:textId="2A2CB66F" w:rsidR="0031160E" w:rsidRPr="0031160E" w:rsidRDefault="002D1527" w:rsidP="00ED4E49">
            <w:pPr>
              <w:spacing w:after="160" w:line="259" w:lineRule="auto"/>
              <w:rPr>
                <w:b/>
                <w:bCs/>
                <w:sz w:val="20"/>
                <w:szCs w:val="20"/>
                <w:lang w:val="en-GB"/>
              </w:rPr>
            </w:pPr>
            <w:r>
              <w:rPr>
                <w:b/>
                <w:bCs/>
                <w:sz w:val="20"/>
                <w:szCs w:val="20"/>
                <w:lang w:val="en-GB"/>
              </w:rPr>
              <w:lastRenderedPageBreak/>
              <w:t xml:space="preserve">The </w:t>
            </w:r>
            <w:r w:rsidRPr="002D1527">
              <w:rPr>
                <w:b/>
                <w:bCs/>
                <w:sz w:val="20"/>
                <w:szCs w:val="20"/>
                <w:lang w:val="en-GB"/>
              </w:rPr>
              <w:t>project</w:t>
            </w:r>
            <w:r>
              <w:rPr>
                <w:b/>
                <w:bCs/>
                <w:sz w:val="20"/>
                <w:szCs w:val="20"/>
                <w:lang w:val="en-GB"/>
              </w:rPr>
              <w:t xml:space="preserve"> that</w:t>
            </w:r>
            <w:r w:rsidRPr="002D1527">
              <w:rPr>
                <w:b/>
                <w:bCs/>
                <w:sz w:val="20"/>
                <w:szCs w:val="20"/>
                <w:lang w:val="en-GB"/>
              </w:rPr>
              <w:t xml:space="preserve"> </w:t>
            </w:r>
            <w:r w:rsidRPr="002D1527">
              <w:rPr>
                <w:b/>
                <w:bCs/>
                <w:sz w:val="20"/>
                <w:szCs w:val="20"/>
                <w:lang w:val="en-GB"/>
              </w:rPr>
              <w:t>contribut</w:t>
            </w:r>
            <w:r>
              <w:rPr>
                <w:b/>
                <w:bCs/>
                <w:sz w:val="20"/>
                <w:szCs w:val="20"/>
                <w:lang w:val="en-GB"/>
              </w:rPr>
              <w:t xml:space="preserve">es to the increase </w:t>
            </w:r>
            <w:r w:rsidRPr="002D1527">
              <w:rPr>
                <w:b/>
                <w:bCs/>
                <w:sz w:val="20"/>
                <w:szCs w:val="20"/>
                <w:lang w:val="en-GB"/>
              </w:rPr>
              <w:t xml:space="preserve">of the </w:t>
            </w:r>
            <w:r>
              <w:rPr>
                <w:b/>
                <w:bCs/>
                <w:sz w:val="20"/>
                <w:szCs w:val="20"/>
                <w:lang w:val="en-GB"/>
              </w:rPr>
              <w:t>P</w:t>
            </w:r>
            <w:r w:rsidRPr="002D1527">
              <w:rPr>
                <w:b/>
                <w:bCs/>
                <w:sz w:val="20"/>
                <w:szCs w:val="20"/>
                <w:lang w:val="en-GB"/>
              </w:rPr>
              <w:t>rogram</w:t>
            </w:r>
            <w:r>
              <w:rPr>
                <w:b/>
                <w:bCs/>
                <w:sz w:val="20"/>
                <w:szCs w:val="20"/>
                <w:lang w:val="en-GB"/>
              </w:rPr>
              <w:t>me</w:t>
            </w:r>
            <w:r w:rsidRPr="002D1527">
              <w:rPr>
                <w:b/>
                <w:bCs/>
                <w:sz w:val="20"/>
                <w:szCs w:val="20"/>
                <w:lang w:val="en-GB"/>
              </w:rPr>
              <w:t xml:space="preserve"> results with </w:t>
            </w:r>
            <w:r>
              <w:rPr>
                <w:b/>
                <w:bCs/>
                <w:sz w:val="20"/>
                <w:szCs w:val="20"/>
                <w:lang w:val="en-GB"/>
              </w:rPr>
              <w:t xml:space="preserve">awarded </w:t>
            </w:r>
            <w:r w:rsidRPr="002D1527">
              <w:rPr>
                <w:b/>
                <w:bCs/>
                <w:sz w:val="20"/>
                <w:szCs w:val="20"/>
                <w:lang w:val="en-GB"/>
              </w:rPr>
              <w:t>additional gran</w:t>
            </w:r>
            <w:r>
              <w:rPr>
                <w:b/>
                <w:bCs/>
                <w:sz w:val="20"/>
                <w:szCs w:val="20"/>
                <w:lang w:val="en-GB"/>
              </w:rPr>
              <w:t>t,</w:t>
            </w:r>
            <w:r w:rsidRPr="002D1527">
              <w:rPr>
                <w:b/>
                <w:bCs/>
                <w:sz w:val="20"/>
                <w:szCs w:val="20"/>
                <w:lang w:val="en-GB"/>
              </w:rPr>
              <w:t xml:space="preserve"> will receive a higher number of points than the project that remains at the </w:t>
            </w:r>
            <w:r w:rsidRPr="002D1527">
              <w:rPr>
                <w:b/>
                <w:bCs/>
                <w:sz w:val="20"/>
                <w:szCs w:val="20"/>
                <w:lang w:val="en-GB"/>
              </w:rPr>
              <w:lastRenderedPageBreak/>
              <w:t xml:space="preserve">same level of contribution to the </w:t>
            </w:r>
            <w:r>
              <w:rPr>
                <w:b/>
                <w:bCs/>
                <w:sz w:val="20"/>
                <w:szCs w:val="20"/>
                <w:lang w:val="en-GB"/>
              </w:rPr>
              <w:t>P</w:t>
            </w:r>
            <w:r w:rsidRPr="002D1527">
              <w:rPr>
                <w:b/>
                <w:bCs/>
                <w:sz w:val="20"/>
                <w:szCs w:val="20"/>
                <w:lang w:val="en-GB"/>
              </w:rPr>
              <w:t>rogram</w:t>
            </w:r>
            <w:r>
              <w:rPr>
                <w:b/>
                <w:bCs/>
                <w:sz w:val="20"/>
                <w:szCs w:val="20"/>
                <w:lang w:val="en-GB"/>
              </w:rPr>
              <w:t>me</w:t>
            </w:r>
            <w:r w:rsidRPr="002D1527">
              <w:rPr>
                <w:b/>
                <w:bCs/>
                <w:sz w:val="20"/>
                <w:szCs w:val="20"/>
                <w:lang w:val="en-GB"/>
              </w:rPr>
              <w:t xml:space="preserve"> results.</w:t>
            </w:r>
          </w:p>
        </w:tc>
        <w:tc>
          <w:tcPr>
            <w:tcW w:w="5528" w:type="dxa"/>
          </w:tcPr>
          <w:p w14:paraId="2396307F" w14:textId="77777777" w:rsidR="008775C3" w:rsidRDefault="002D1527" w:rsidP="00ED4E49">
            <w:pPr>
              <w:spacing w:after="160" w:line="259" w:lineRule="auto"/>
              <w:rPr>
                <w:b/>
                <w:bCs/>
                <w:sz w:val="20"/>
                <w:szCs w:val="20"/>
                <w:lang w:val="en-GB"/>
              </w:rPr>
            </w:pPr>
            <w:r>
              <w:rPr>
                <w:b/>
                <w:bCs/>
                <w:sz w:val="20"/>
                <w:szCs w:val="20"/>
                <w:lang w:val="en-GB"/>
              </w:rPr>
              <w:lastRenderedPageBreak/>
              <w:t xml:space="preserve">The Programme Operator will </w:t>
            </w:r>
            <w:r w:rsidR="008775C3" w:rsidRPr="008775C3">
              <w:rPr>
                <w:b/>
                <w:bCs/>
                <w:sz w:val="20"/>
                <w:szCs w:val="20"/>
                <w:lang w:val="en-GB"/>
              </w:rPr>
              <w:t>determine</w:t>
            </w:r>
            <w:r w:rsidR="008775C3" w:rsidRPr="008775C3">
              <w:rPr>
                <w:b/>
                <w:bCs/>
                <w:sz w:val="20"/>
                <w:szCs w:val="20"/>
                <w:lang w:val="en-GB"/>
              </w:rPr>
              <w:t xml:space="preserve"> </w:t>
            </w:r>
            <w:r w:rsidR="008775C3">
              <w:rPr>
                <w:b/>
                <w:bCs/>
                <w:sz w:val="20"/>
                <w:szCs w:val="20"/>
                <w:lang w:val="en-GB"/>
              </w:rPr>
              <w:t xml:space="preserve">projects </w:t>
            </w:r>
            <w:r w:rsidR="008775C3" w:rsidRPr="008775C3">
              <w:rPr>
                <w:b/>
                <w:bCs/>
                <w:sz w:val="20"/>
                <w:szCs w:val="20"/>
                <w:lang w:val="en-GB"/>
              </w:rPr>
              <w:t>contribution to the Programme results based on the data from the Application Form and the Additional Grant Request</w:t>
            </w:r>
            <w:r w:rsidR="008775C3">
              <w:rPr>
                <w:b/>
                <w:bCs/>
                <w:sz w:val="20"/>
                <w:szCs w:val="20"/>
                <w:lang w:val="en-GB"/>
              </w:rPr>
              <w:t>.</w:t>
            </w:r>
          </w:p>
          <w:p w14:paraId="30339922" w14:textId="77777777" w:rsidR="0031160E" w:rsidRDefault="008775C3" w:rsidP="00ED4E49">
            <w:pPr>
              <w:spacing w:after="160" w:line="259" w:lineRule="auto"/>
              <w:rPr>
                <w:b/>
                <w:bCs/>
                <w:sz w:val="20"/>
                <w:szCs w:val="20"/>
                <w:lang w:val="en-GB"/>
              </w:rPr>
            </w:pPr>
            <w:r>
              <w:rPr>
                <w:b/>
                <w:bCs/>
                <w:sz w:val="20"/>
                <w:szCs w:val="20"/>
                <w:lang w:val="en-GB"/>
              </w:rPr>
              <w:lastRenderedPageBreak/>
              <w:t xml:space="preserve"> </w:t>
            </w:r>
            <w:r w:rsidRPr="008775C3">
              <w:rPr>
                <w:b/>
                <w:bCs/>
                <w:sz w:val="20"/>
                <w:szCs w:val="20"/>
                <w:lang w:val="en-GB"/>
              </w:rPr>
              <w:t>According to the determined contribution, points are awarded in the following way:</w:t>
            </w:r>
          </w:p>
          <w:p w14:paraId="03B071FA" w14:textId="0FC5E5B2" w:rsidR="008775C3" w:rsidRDefault="008775C3" w:rsidP="00ED4E49">
            <w:pPr>
              <w:spacing w:after="160" w:line="259" w:lineRule="auto"/>
              <w:rPr>
                <w:b/>
                <w:bCs/>
                <w:sz w:val="20"/>
                <w:szCs w:val="20"/>
                <w:lang w:val="en-GB"/>
              </w:rPr>
            </w:pPr>
            <w:r w:rsidRPr="008775C3">
              <w:rPr>
                <w:b/>
                <w:bCs/>
                <w:sz w:val="20"/>
                <w:szCs w:val="20"/>
                <w:lang w:val="en-GB"/>
              </w:rPr>
              <w:t>1 point</w:t>
            </w:r>
            <w:r>
              <w:rPr>
                <w:b/>
                <w:bCs/>
                <w:sz w:val="20"/>
                <w:szCs w:val="20"/>
                <w:lang w:val="en-GB"/>
              </w:rPr>
              <w:t>:</w:t>
            </w:r>
            <w:r w:rsidRPr="008775C3">
              <w:rPr>
                <w:b/>
                <w:bCs/>
                <w:sz w:val="20"/>
                <w:szCs w:val="20"/>
                <w:lang w:val="en-GB"/>
              </w:rPr>
              <w:t xml:space="preserve"> no increase in contribution compared to the original project application;</w:t>
            </w:r>
          </w:p>
          <w:p w14:paraId="75E1A09B" w14:textId="36098873" w:rsidR="008775C3" w:rsidRDefault="008775C3" w:rsidP="00ED4E49">
            <w:pPr>
              <w:spacing w:after="160" w:line="259" w:lineRule="auto"/>
              <w:rPr>
                <w:b/>
                <w:bCs/>
                <w:sz w:val="20"/>
                <w:szCs w:val="20"/>
                <w:lang w:val="en-GB"/>
              </w:rPr>
            </w:pPr>
            <w:r w:rsidRPr="008775C3">
              <w:rPr>
                <w:b/>
                <w:bCs/>
                <w:sz w:val="20"/>
                <w:szCs w:val="20"/>
                <w:lang w:val="en-GB"/>
              </w:rPr>
              <w:t>2 points</w:t>
            </w:r>
            <w:r>
              <w:rPr>
                <w:b/>
                <w:bCs/>
                <w:sz w:val="20"/>
                <w:szCs w:val="20"/>
                <w:lang w:val="en-GB"/>
              </w:rPr>
              <w:t>:</w:t>
            </w:r>
            <w:r w:rsidRPr="008775C3">
              <w:rPr>
                <w:b/>
                <w:bCs/>
                <w:sz w:val="20"/>
                <w:szCs w:val="20"/>
                <w:lang w:val="en-GB"/>
              </w:rPr>
              <w:t xml:space="preserve"> increases the contribution compared to the original project application.</w:t>
            </w:r>
          </w:p>
          <w:p w14:paraId="16C7F31A" w14:textId="77777777" w:rsidR="008775C3" w:rsidRDefault="008775C3" w:rsidP="00ED4E49">
            <w:pPr>
              <w:spacing w:after="160" w:line="259" w:lineRule="auto"/>
              <w:rPr>
                <w:b/>
                <w:bCs/>
                <w:sz w:val="20"/>
                <w:szCs w:val="20"/>
                <w:lang w:val="en-GB"/>
              </w:rPr>
            </w:pPr>
          </w:p>
          <w:p w14:paraId="59546386" w14:textId="604A1017" w:rsidR="008775C3" w:rsidRDefault="008775C3" w:rsidP="00ED4E49">
            <w:pPr>
              <w:spacing w:after="160" w:line="259" w:lineRule="auto"/>
              <w:rPr>
                <w:b/>
                <w:bCs/>
                <w:sz w:val="20"/>
                <w:szCs w:val="20"/>
                <w:lang w:val="en-GB"/>
              </w:rPr>
            </w:pPr>
            <w:r w:rsidRPr="008775C3">
              <w:rPr>
                <w:b/>
                <w:bCs/>
                <w:sz w:val="20"/>
                <w:szCs w:val="20"/>
                <w:lang w:val="en-GB"/>
              </w:rPr>
              <w:t>Based on criteria 2.2. it is possible to achieve a maximum of 2 points</w:t>
            </w:r>
          </w:p>
          <w:p w14:paraId="070EED53" w14:textId="5ACC7973" w:rsidR="008775C3" w:rsidRPr="0031160E" w:rsidRDefault="008775C3" w:rsidP="00ED4E49">
            <w:pPr>
              <w:spacing w:after="160" w:line="259" w:lineRule="auto"/>
              <w:rPr>
                <w:b/>
                <w:bCs/>
                <w:sz w:val="20"/>
                <w:szCs w:val="20"/>
                <w:lang w:val="en-GB"/>
              </w:rPr>
            </w:pPr>
          </w:p>
        </w:tc>
      </w:tr>
      <w:tr w:rsidR="00444A7A" w:rsidRPr="0031160E" w14:paraId="4D364C55" w14:textId="77777777" w:rsidTr="06287696">
        <w:tc>
          <w:tcPr>
            <w:tcW w:w="702" w:type="dxa"/>
            <w:tcBorders>
              <w:top w:val="single" w:sz="4" w:space="0" w:color="auto"/>
              <w:left w:val="nil"/>
              <w:bottom w:val="nil"/>
              <w:right w:val="nil"/>
            </w:tcBorders>
          </w:tcPr>
          <w:p w14:paraId="085E3E36" w14:textId="77777777" w:rsidR="00444A7A" w:rsidRPr="0031160E" w:rsidRDefault="00444A7A" w:rsidP="00ED4E49">
            <w:pPr>
              <w:spacing w:after="160" w:line="259" w:lineRule="auto"/>
              <w:rPr>
                <w:b/>
                <w:bCs/>
                <w:lang w:val="en-GB"/>
              </w:rPr>
            </w:pPr>
          </w:p>
        </w:tc>
        <w:tc>
          <w:tcPr>
            <w:tcW w:w="3546" w:type="dxa"/>
            <w:tcBorders>
              <w:top w:val="single" w:sz="4" w:space="0" w:color="auto"/>
              <w:left w:val="nil"/>
              <w:bottom w:val="nil"/>
              <w:right w:val="nil"/>
            </w:tcBorders>
          </w:tcPr>
          <w:p w14:paraId="22854961" w14:textId="77777777" w:rsidR="00444A7A" w:rsidRPr="0031160E" w:rsidRDefault="00444A7A" w:rsidP="00ED4E49">
            <w:pPr>
              <w:spacing w:after="160" w:line="259" w:lineRule="auto"/>
              <w:rPr>
                <w:b/>
                <w:bCs/>
                <w:lang w:val="en-GB"/>
              </w:rPr>
            </w:pPr>
          </w:p>
        </w:tc>
        <w:tc>
          <w:tcPr>
            <w:tcW w:w="4111" w:type="dxa"/>
            <w:tcBorders>
              <w:top w:val="single" w:sz="4" w:space="0" w:color="auto"/>
              <w:left w:val="nil"/>
              <w:bottom w:val="nil"/>
              <w:right w:val="nil"/>
            </w:tcBorders>
          </w:tcPr>
          <w:p w14:paraId="6E5CC4B5" w14:textId="77777777" w:rsidR="00444A7A" w:rsidRPr="0031160E" w:rsidRDefault="00444A7A" w:rsidP="00ED4E49">
            <w:pPr>
              <w:spacing w:after="160" w:line="259" w:lineRule="auto"/>
              <w:rPr>
                <w:b/>
                <w:bCs/>
                <w:lang w:val="en-GB"/>
              </w:rPr>
            </w:pPr>
          </w:p>
        </w:tc>
        <w:tc>
          <w:tcPr>
            <w:tcW w:w="5528" w:type="dxa"/>
            <w:tcBorders>
              <w:top w:val="single" w:sz="4" w:space="0" w:color="auto"/>
              <w:left w:val="nil"/>
              <w:bottom w:val="nil"/>
              <w:right w:val="nil"/>
            </w:tcBorders>
          </w:tcPr>
          <w:p w14:paraId="77F355FA" w14:textId="77777777" w:rsidR="00444A7A" w:rsidRPr="0031160E" w:rsidRDefault="00444A7A" w:rsidP="00ED4E49">
            <w:pPr>
              <w:spacing w:after="160" w:line="259" w:lineRule="auto"/>
              <w:rPr>
                <w:b/>
                <w:bCs/>
                <w:lang w:val="en-GB"/>
              </w:rPr>
            </w:pPr>
          </w:p>
        </w:tc>
      </w:tr>
    </w:tbl>
    <w:p w14:paraId="371B441A" w14:textId="69BA479D" w:rsidR="00444A7A" w:rsidRPr="008775C3" w:rsidRDefault="008775C3" w:rsidP="008775C3">
      <w:pPr>
        <w:spacing w:after="160" w:line="259" w:lineRule="auto"/>
        <w:rPr>
          <w:b/>
          <w:bCs/>
          <w:kern w:val="0"/>
          <w:lang w:val="en-GB"/>
          <w14:ligatures w14:val="none"/>
        </w:rPr>
      </w:pPr>
      <w:r w:rsidRPr="008775C3">
        <w:rPr>
          <w:b/>
          <w:bCs/>
          <w:kern w:val="0"/>
          <w:lang w:val="en-GB"/>
          <w14:ligatures w14:val="none"/>
        </w:rPr>
        <w:t>*</w:t>
      </w:r>
      <w:r>
        <w:rPr>
          <w:b/>
          <w:bCs/>
          <w:kern w:val="0"/>
          <w:lang w:val="en-GB"/>
          <w14:ligatures w14:val="none"/>
        </w:rPr>
        <w:t xml:space="preserve"> </w:t>
      </w:r>
      <w:r w:rsidRPr="008775C3">
        <w:rPr>
          <w:b/>
          <w:bCs/>
          <w:kern w:val="0"/>
          <w:lang w:val="en-GB"/>
          <w14:ligatures w14:val="none"/>
        </w:rPr>
        <w:t xml:space="preserve">Within the framework of </w:t>
      </w:r>
      <w:r>
        <w:rPr>
          <w:b/>
          <w:bCs/>
          <w:kern w:val="0"/>
          <w:lang w:val="en-GB"/>
          <w14:ligatures w14:val="none"/>
        </w:rPr>
        <w:t>A</w:t>
      </w:r>
      <w:r w:rsidRPr="008775C3">
        <w:rPr>
          <w:b/>
          <w:bCs/>
          <w:kern w:val="0"/>
          <w:lang w:val="en-GB"/>
          <w14:ligatures w14:val="none"/>
        </w:rPr>
        <w:t xml:space="preserve">dditional </w:t>
      </w:r>
      <w:r>
        <w:rPr>
          <w:b/>
          <w:bCs/>
          <w:kern w:val="0"/>
          <w:lang w:val="en-GB"/>
          <w14:ligatures w14:val="none"/>
        </w:rPr>
        <w:t>S</w:t>
      </w:r>
      <w:r w:rsidRPr="008775C3">
        <w:rPr>
          <w:b/>
          <w:bCs/>
          <w:kern w:val="0"/>
          <w:lang w:val="en-GB"/>
          <w14:ligatures w14:val="none"/>
        </w:rPr>
        <w:t xml:space="preserve">pecific </w:t>
      </w:r>
      <w:r>
        <w:rPr>
          <w:b/>
          <w:bCs/>
          <w:kern w:val="0"/>
          <w:lang w:val="en-GB"/>
          <w14:ligatures w14:val="none"/>
        </w:rPr>
        <w:t>S</w:t>
      </w:r>
      <w:r w:rsidRPr="008775C3">
        <w:rPr>
          <w:b/>
          <w:bCs/>
          <w:kern w:val="0"/>
          <w:lang w:val="en-GB"/>
          <w14:ligatures w14:val="none"/>
        </w:rPr>
        <w:t xml:space="preserve">election </w:t>
      </w:r>
      <w:r>
        <w:rPr>
          <w:b/>
          <w:bCs/>
          <w:kern w:val="0"/>
          <w:lang w:val="en-GB"/>
          <w14:ligatures w14:val="none"/>
        </w:rPr>
        <w:t>C</w:t>
      </w:r>
      <w:r w:rsidRPr="008775C3">
        <w:rPr>
          <w:b/>
          <w:bCs/>
          <w:kern w:val="0"/>
          <w:lang w:val="en-GB"/>
          <w14:ligatures w14:val="none"/>
        </w:rPr>
        <w:t xml:space="preserve">riteria, based on criteria 2.1. and 2.2., the </w:t>
      </w:r>
      <w:r>
        <w:rPr>
          <w:b/>
          <w:bCs/>
          <w:kern w:val="0"/>
          <w:lang w:val="en-GB"/>
          <w14:ligatures w14:val="none"/>
        </w:rPr>
        <w:t>awarded</w:t>
      </w:r>
      <w:r w:rsidRPr="008775C3">
        <w:rPr>
          <w:b/>
          <w:bCs/>
          <w:kern w:val="0"/>
          <w:lang w:val="en-GB"/>
          <w14:ligatures w14:val="none"/>
        </w:rPr>
        <w:t xml:space="preserve"> points are added up and it is possible to achieve them in total (eight) 8. Based on the achieved points, a ranking list of projects for the allocation of additional </w:t>
      </w:r>
      <w:r>
        <w:rPr>
          <w:b/>
          <w:bCs/>
          <w:kern w:val="0"/>
          <w:lang w:val="en-GB"/>
          <w14:ligatures w14:val="none"/>
        </w:rPr>
        <w:t>grant</w:t>
      </w:r>
      <w:r w:rsidRPr="008775C3">
        <w:rPr>
          <w:b/>
          <w:bCs/>
          <w:kern w:val="0"/>
          <w:lang w:val="en-GB"/>
          <w14:ligatures w14:val="none"/>
        </w:rPr>
        <w:t xml:space="preserve"> is created, and the further procedure is carried out in accordance with point 2.9.3. </w:t>
      </w:r>
      <w:r>
        <w:rPr>
          <w:b/>
          <w:bCs/>
          <w:kern w:val="0"/>
          <w:lang w:val="en-GB"/>
          <w14:ligatures w14:val="none"/>
        </w:rPr>
        <w:t>of the Restricted</w:t>
      </w:r>
      <w:r w:rsidRPr="008775C3">
        <w:rPr>
          <w:b/>
          <w:bCs/>
          <w:kern w:val="0"/>
          <w:lang w:val="en-GB"/>
          <w14:ligatures w14:val="none"/>
        </w:rPr>
        <w:t xml:space="preserve"> </w:t>
      </w:r>
      <w:r>
        <w:rPr>
          <w:b/>
          <w:bCs/>
          <w:kern w:val="0"/>
          <w:lang w:val="en-GB"/>
          <w14:ligatures w14:val="none"/>
        </w:rPr>
        <w:t>C</w:t>
      </w:r>
      <w:r w:rsidRPr="008775C3">
        <w:rPr>
          <w:b/>
          <w:bCs/>
          <w:kern w:val="0"/>
          <w:lang w:val="en-GB"/>
          <w14:ligatures w14:val="none"/>
        </w:rPr>
        <w:t>all.</w:t>
      </w:r>
    </w:p>
    <w:p w14:paraId="2C107083" w14:textId="77777777" w:rsidR="00444A7A" w:rsidRPr="0031160E" w:rsidRDefault="00444A7A" w:rsidP="00ED4E49">
      <w:pPr>
        <w:rPr>
          <w:lang w:val="en-GB"/>
        </w:rPr>
      </w:pPr>
    </w:p>
    <w:p w14:paraId="17D53B03" w14:textId="77777777" w:rsidR="009F7E21" w:rsidRPr="0031160E" w:rsidRDefault="009F7E21">
      <w:pPr>
        <w:rPr>
          <w:lang w:val="en-GB"/>
        </w:rPr>
      </w:pPr>
    </w:p>
    <w:sectPr w:rsidR="009F7E21" w:rsidRPr="0031160E" w:rsidSect="0022125F">
      <w:headerReference w:type="default" r:id="rId11"/>
      <w:pgSz w:w="16838" w:h="11906" w:orient="landscape"/>
      <w:pgMar w:top="1440" w:right="1440" w:bottom="1440" w:left="1440" w:header="68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99E9A" w14:textId="77777777" w:rsidR="00CF1697" w:rsidRDefault="00CF1697">
      <w:r>
        <w:separator/>
      </w:r>
    </w:p>
  </w:endnote>
  <w:endnote w:type="continuationSeparator" w:id="0">
    <w:p w14:paraId="19AC01F8" w14:textId="77777777" w:rsidR="00CF1697" w:rsidRDefault="00CF16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309E3A" w14:textId="77777777" w:rsidR="00CF1697" w:rsidRDefault="00CF1697">
      <w:r>
        <w:separator/>
      </w:r>
    </w:p>
  </w:footnote>
  <w:footnote w:type="continuationSeparator" w:id="0">
    <w:p w14:paraId="091C5519" w14:textId="77777777" w:rsidR="00CF1697" w:rsidRDefault="00CF16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8EE39" w14:textId="4C77415B" w:rsidR="008E43B0" w:rsidRDefault="005D047D" w:rsidP="008E43B0">
    <w:pPr>
      <w:pStyle w:val="Header"/>
      <w:tabs>
        <w:tab w:val="clear" w:pos="4536"/>
        <w:tab w:val="left" w:pos="6499"/>
        <w:tab w:val="left" w:pos="11545"/>
        <w:tab w:val="left" w:pos="12785"/>
      </w:tabs>
    </w:pPr>
    <w:r>
      <w:rPr>
        <w:noProof/>
      </w:rPr>
      <w:drawing>
        <wp:anchor distT="0" distB="0" distL="114300" distR="114300" simplePos="0" relativeHeight="251656704" behindDoc="0" locked="0" layoutInCell="1" allowOverlap="1" wp14:anchorId="7D360E76" wp14:editId="3B5F34F6">
          <wp:simplePos x="0" y="0"/>
          <wp:positionH relativeFrom="margin">
            <wp:align>right</wp:align>
          </wp:positionH>
          <wp:positionV relativeFrom="paragraph">
            <wp:posOffset>30673</wp:posOffset>
          </wp:positionV>
          <wp:extent cx="1313457" cy="648000"/>
          <wp:effectExtent l="0" t="0" r="1270" b="0"/>
          <wp:wrapThrough wrapText="bothSides">
            <wp:wrapPolygon edited="0">
              <wp:start x="0" y="0"/>
              <wp:lineTo x="0" y="20965"/>
              <wp:lineTo x="21308" y="20965"/>
              <wp:lineTo x="21308" y="0"/>
              <wp:lineTo x="0" y="0"/>
            </wp:wrapPolygon>
          </wp:wrapThrough>
          <wp:docPr id="2" name="Picture 1" descr="A picture containing qr code&#10;&#10;Description automatically generated">
            <a:extLst xmlns:a="http://schemas.openxmlformats.org/drawingml/2006/main">
              <a:ext uri="{FF2B5EF4-FFF2-40B4-BE49-F238E27FC236}">
                <a16:creationId xmlns:a16="http://schemas.microsoft.com/office/drawing/2014/main" id="{D8ED056D-1D26-8FE1-52E5-788499726E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A picture containing qr code&#10;&#10;Description automatically generated">
                    <a:extLst>
                      <a:ext uri="{FF2B5EF4-FFF2-40B4-BE49-F238E27FC236}">
                        <a16:creationId xmlns:a16="http://schemas.microsoft.com/office/drawing/2014/main" id="{D8ED056D-1D26-8FE1-52E5-788499726E00}"/>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13457" cy="648000"/>
                  </a:xfrm>
                  <a:prstGeom prst="rect">
                    <a:avLst/>
                  </a:prstGeom>
                </pic:spPr>
              </pic:pic>
            </a:graphicData>
          </a:graphic>
          <wp14:sizeRelH relativeFrom="margin">
            <wp14:pctWidth>0</wp14:pctWidth>
          </wp14:sizeRelH>
          <wp14:sizeRelV relativeFrom="margin">
            <wp14:pctHeight>0</wp14:pctHeight>
          </wp14:sizeRelV>
        </wp:anchor>
      </w:drawing>
    </w:r>
    <w:r w:rsidR="006457E0" w:rsidRPr="00ED20F8">
      <w:rPr>
        <w:noProof/>
        <w:position w:val="10"/>
        <w:sz w:val="20"/>
      </w:rPr>
      <w:drawing>
        <wp:anchor distT="0" distB="0" distL="114300" distR="114300" simplePos="0" relativeHeight="251657728" behindDoc="0" locked="0" layoutInCell="1" allowOverlap="1" wp14:anchorId="44ECA13B" wp14:editId="0F010FC9">
          <wp:simplePos x="0" y="0"/>
          <wp:positionH relativeFrom="margin">
            <wp:align>center</wp:align>
          </wp:positionH>
          <wp:positionV relativeFrom="paragraph">
            <wp:posOffset>171781</wp:posOffset>
          </wp:positionV>
          <wp:extent cx="2093790" cy="504000"/>
          <wp:effectExtent l="0" t="0" r="1905" b="0"/>
          <wp:wrapThrough wrapText="bothSides">
            <wp:wrapPolygon edited="0">
              <wp:start x="393" y="0"/>
              <wp:lineTo x="0" y="817"/>
              <wp:lineTo x="0" y="15526"/>
              <wp:lineTo x="590" y="20429"/>
              <wp:lineTo x="983" y="20429"/>
              <wp:lineTo x="16706" y="20429"/>
              <wp:lineTo x="21423" y="14709"/>
              <wp:lineTo x="21423" y="1634"/>
              <wp:lineTo x="2948" y="0"/>
              <wp:lineTo x="393" y="0"/>
            </wp:wrapPolygon>
          </wp:wrapThrough>
          <wp:docPr id="3" name="image2.png"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png" descr="Text&#10;&#10;Description automatically generated"/>
                  <pic:cNvPicPr/>
                </pic:nvPicPr>
                <pic:blipFill>
                  <a:blip r:embed="rId2" cstate="print">
                    <a:extLst>
                      <a:ext uri="{28A0092B-C50C-407E-A947-70E740481C1C}">
                        <a14:useLocalDpi xmlns:a14="http://schemas.microsoft.com/office/drawing/2010/main" val="0"/>
                      </a:ext>
                    </a:extLst>
                  </a:blip>
                  <a:stretch>
                    <a:fillRect/>
                  </a:stretch>
                </pic:blipFill>
                <pic:spPr>
                  <a:xfrm>
                    <a:off x="0" y="0"/>
                    <a:ext cx="2093790" cy="504000"/>
                  </a:xfrm>
                  <a:prstGeom prst="rect">
                    <a:avLst/>
                  </a:prstGeom>
                </pic:spPr>
              </pic:pic>
            </a:graphicData>
          </a:graphic>
          <wp14:sizeRelH relativeFrom="margin">
            <wp14:pctWidth>0</wp14:pctWidth>
          </wp14:sizeRelH>
          <wp14:sizeRelV relativeFrom="margin">
            <wp14:pctHeight>0</wp14:pctHeight>
          </wp14:sizeRelV>
        </wp:anchor>
      </w:drawing>
    </w:r>
    <w:r w:rsidR="009A7E4B" w:rsidRPr="00ED20F8">
      <w:rPr>
        <w:noProof/>
        <w:sz w:val="20"/>
      </w:rPr>
      <w:drawing>
        <wp:inline distT="0" distB="0" distL="0" distR="0" wp14:anchorId="17384414" wp14:editId="649861CB">
          <wp:extent cx="1066997" cy="728662"/>
          <wp:effectExtent l="0" t="0" r="0" b="0"/>
          <wp:docPr id="1" name="image1.png"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Graphical user interface&#10;&#10;Description automatically generated with medium confidence"/>
                  <pic:cNvPicPr/>
                </pic:nvPicPr>
                <pic:blipFill>
                  <a:blip r:embed="rId3" cstate="print"/>
                  <a:stretch>
                    <a:fillRect/>
                  </a:stretch>
                </pic:blipFill>
                <pic:spPr>
                  <a:xfrm>
                    <a:off x="0" y="0"/>
                    <a:ext cx="1066997" cy="728662"/>
                  </a:xfrm>
                  <a:prstGeom prst="rect">
                    <a:avLst/>
                  </a:prstGeom>
                </pic:spPr>
              </pic:pic>
            </a:graphicData>
          </a:graphic>
        </wp:inline>
      </w:drawing>
    </w:r>
    <w:r w:rsidR="009A7E4B">
      <w:tab/>
    </w:r>
    <w:r w:rsidR="009A7E4B">
      <w:tab/>
    </w:r>
    <w:r w:rsidR="009A7E4B">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EA4170"/>
    <w:multiLevelType w:val="hybridMultilevel"/>
    <w:tmpl w:val="4796C5C8"/>
    <w:lvl w:ilvl="0" w:tplc="943672A2">
      <w:start w:val="2"/>
      <w:numFmt w:val="bullet"/>
      <w:lvlText w:val=""/>
      <w:lvlJc w:val="left"/>
      <w:pPr>
        <w:ind w:left="720" w:hanging="360"/>
      </w:pPr>
      <w:rPr>
        <w:rFonts w:ascii="Symbol" w:eastAsiaTheme="minorHAnsi" w:hAnsi="Symbol"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2064426A"/>
    <w:multiLevelType w:val="hybridMultilevel"/>
    <w:tmpl w:val="64D483A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56682EA5"/>
    <w:multiLevelType w:val="hybridMultilevel"/>
    <w:tmpl w:val="B7A24C0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237784925">
    <w:abstractNumId w:val="1"/>
  </w:num>
  <w:num w:numId="2" w16cid:durableId="840972450">
    <w:abstractNumId w:val="2"/>
  </w:num>
  <w:num w:numId="3" w16cid:durableId="1723799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36B"/>
    <w:rsid w:val="000242D6"/>
    <w:rsid w:val="000A3B4C"/>
    <w:rsid w:val="00237286"/>
    <w:rsid w:val="002C60EB"/>
    <w:rsid w:val="002D1527"/>
    <w:rsid w:val="002F7951"/>
    <w:rsid w:val="00303494"/>
    <w:rsid w:val="0031160E"/>
    <w:rsid w:val="0041627C"/>
    <w:rsid w:val="00444A7A"/>
    <w:rsid w:val="00492866"/>
    <w:rsid w:val="00500EEA"/>
    <w:rsid w:val="005D047D"/>
    <w:rsid w:val="00600DE6"/>
    <w:rsid w:val="006457E0"/>
    <w:rsid w:val="007461B3"/>
    <w:rsid w:val="0077335E"/>
    <w:rsid w:val="007F6F86"/>
    <w:rsid w:val="008775C3"/>
    <w:rsid w:val="008F75D9"/>
    <w:rsid w:val="009A7E4B"/>
    <w:rsid w:val="009F7E21"/>
    <w:rsid w:val="00A65B73"/>
    <w:rsid w:val="00A9037F"/>
    <w:rsid w:val="00B15CE0"/>
    <w:rsid w:val="00C2148A"/>
    <w:rsid w:val="00C91942"/>
    <w:rsid w:val="00CF1697"/>
    <w:rsid w:val="00E04280"/>
    <w:rsid w:val="00E9436B"/>
    <w:rsid w:val="00FA2BAE"/>
    <w:rsid w:val="00FB5001"/>
    <w:rsid w:val="00FC216B"/>
    <w:rsid w:val="06287696"/>
    <w:rsid w:val="103F223E"/>
    <w:rsid w:val="24421303"/>
    <w:rsid w:val="2A4EDF68"/>
    <w:rsid w:val="37FF2CA2"/>
    <w:rsid w:val="4D9A8B52"/>
    <w:rsid w:val="506743FB"/>
    <w:rsid w:val="56A061BF"/>
    <w:rsid w:val="5DBA2911"/>
    <w:rsid w:val="6161F56B"/>
    <w:rsid w:val="6CAB203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0BBBE4"/>
  <w15:chartTrackingRefBased/>
  <w15:docId w15:val="{80BB835C-B5E0-497C-8F58-3A6870619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hr-H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436B"/>
    <w:pPr>
      <w:tabs>
        <w:tab w:val="center" w:pos="4536"/>
        <w:tab w:val="right" w:pos="9072"/>
      </w:tabs>
    </w:pPr>
  </w:style>
  <w:style w:type="character" w:customStyle="1" w:styleId="HeaderChar">
    <w:name w:val="Header Char"/>
    <w:basedOn w:val="DefaultParagraphFont"/>
    <w:link w:val="Header"/>
    <w:uiPriority w:val="99"/>
    <w:rsid w:val="00E9436B"/>
  </w:style>
  <w:style w:type="table" w:styleId="TableGrid">
    <w:name w:val="Table Grid"/>
    <w:basedOn w:val="TableNormal"/>
    <w:uiPriority w:val="39"/>
    <w:rsid w:val="00E9436B"/>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E9436B"/>
    <w:pPr>
      <w:tabs>
        <w:tab w:val="center" w:pos="4536"/>
        <w:tab w:val="right" w:pos="9072"/>
      </w:tabs>
    </w:pPr>
    <w:rPr>
      <w:kern w:val="0"/>
      <w14:ligatures w14:val="none"/>
    </w:rPr>
  </w:style>
  <w:style w:type="character" w:customStyle="1" w:styleId="FooterChar">
    <w:name w:val="Footer Char"/>
    <w:basedOn w:val="DefaultParagraphFont"/>
    <w:link w:val="Footer"/>
    <w:uiPriority w:val="99"/>
    <w:rsid w:val="00E9436B"/>
    <w:rPr>
      <w:kern w:val="0"/>
      <w14:ligatures w14:val="none"/>
    </w:rPr>
  </w:style>
  <w:style w:type="paragraph" w:customStyle="1" w:styleId="paragraph">
    <w:name w:val="paragraph"/>
    <w:basedOn w:val="Normal"/>
    <w:rsid w:val="00E9436B"/>
    <w:pPr>
      <w:spacing w:before="100" w:beforeAutospacing="1" w:after="100" w:afterAutospacing="1"/>
    </w:pPr>
    <w:rPr>
      <w:rFonts w:ascii="Times New Roman" w:eastAsia="Times New Roman" w:hAnsi="Times New Roman" w:cs="Times New Roman"/>
      <w:kern w:val="0"/>
      <w:sz w:val="24"/>
      <w:szCs w:val="24"/>
      <w:lang w:eastAsia="hr-HR"/>
      <w14:ligatures w14:val="none"/>
    </w:rPr>
  </w:style>
  <w:style w:type="character" w:customStyle="1" w:styleId="normaltextrun">
    <w:name w:val="normaltextrun"/>
    <w:basedOn w:val="DefaultParagraphFont"/>
    <w:rsid w:val="00E9436B"/>
  </w:style>
  <w:style w:type="character" w:customStyle="1" w:styleId="eop">
    <w:name w:val="eop"/>
    <w:basedOn w:val="DefaultParagraphFont"/>
    <w:rsid w:val="00E9436B"/>
  </w:style>
  <w:style w:type="paragraph" w:customStyle="1" w:styleId="Default">
    <w:name w:val="Default"/>
    <w:rsid w:val="00E9436B"/>
    <w:pPr>
      <w:autoSpaceDE w:val="0"/>
      <w:autoSpaceDN w:val="0"/>
      <w:adjustRightInd w:val="0"/>
    </w:pPr>
    <w:rPr>
      <w:rFonts w:ascii="Calibri" w:hAnsi="Calibri" w:cs="Calibri"/>
      <w:color w:val="000000"/>
      <w:kern w:val="0"/>
      <w:sz w:val="24"/>
      <w:szCs w:val="24"/>
      <w14:ligatures w14:val="none"/>
    </w:rPr>
  </w:style>
  <w:style w:type="paragraph" w:styleId="ListParagraph">
    <w:name w:val="List Paragraph"/>
    <w:basedOn w:val="Normal"/>
    <w:uiPriority w:val="34"/>
    <w:qFormat/>
    <w:rsid w:val="002C60EB"/>
    <w:pPr>
      <w:ind w:left="720"/>
      <w:contextualSpacing/>
    </w:pPr>
  </w:style>
  <w:style w:type="paragraph" w:styleId="Revision">
    <w:name w:val="Revision"/>
    <w:hidden/>
    <w:uiPriority w:val="99"/>
    <w:semiHidden/>
    <w:rsid w:val="000A3B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7897449-8e6f-4cef-be58-e81a4abd4035" xsi:nil="true"/>
    <lcf76f155ced4ddcb4097134ff3c332f xmlns="92e94307-66ee-4771-aa01-ba6c4cb6d42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58BF7E98088204E8C9DAB8B8AAA5C26" ma:contentTypeVersion="12" ma:contentTypeDescription="Create a new document." ma:contentTypeScope="" ma:versionID="368102e3215697789051d5386778a7fd">
  <xsd:schema xmlns:xsd="http://www.w3.org/2001/XMLSchema" xmlns:xs="http://www.w3.org/2001/XMLSchema" xmlns:p="http://schemas.microsoft.com/office/2006/metadata/properties" xmlns:ns2="92e94307-66ee-4771-aa01-ba6c4cb6d429" xmlns:ns3="e7897449-8e6f-4cef-be58-e81a4abd4035" targetNamespace="http://schemas.microsoft.com/office/2006/metadata/properties" ma:root="true" ma:fieldsID="8282adabff9aa6d3dde3f7b43958aad6" ns2:_="" ns3:_="">
    <xsd:import namespace="92e94307-66ee-4771-aa01-ba6c4cb6d429"/>
    <xsd:import namespace="e7897449-8e6f-4cef-be58-e81a4abd403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e94307-66ee-4771-aa01-ba6c4cb6d4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d0ee974-192f-4353-9d1c-3274f95f4550"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7897449-8e6f-4cef-be58-e81a4abd403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7e0c0e2-4ade-461c-8871-d8de7f45f9bd}" ma:internalName="TaxCatchAll" ma:showField="CatchAllData" ma:web="e7897449-8e6f-4cef-be58-e81a4abd403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6788C3B-27B3-43A0-B2AD-4130C40DD087}">
  <ds:schemaRefs>
    <ds:schemaRef ds:uri="http://schemas.microsoft.com/office/2006/metadata/properties"/>
    <ds:schemaRef ds:uri="http://schemas.microsoft.com/office/infopath/2007/PartnerControls"/>
    <ds:schemaRef ds:uri="e7897449-8e6f-4cef-be58-e81a4abd4035"/>
    <ds:schemaRef ds:uri="92e94307-66ee-4771-aa01-ba6c4cb6d429"/>
  </ds:schemaRefs>
</ds:datastoreItem>
</file>

<file path=customXml/itemProps2.xml><?xml version="1.0" encoding="utf-8"?>
<ds:datastoreItem xmlns:ds="http://schemas.openxmlformats.org/officeDocument/2006/customXml" ds:itemID="{335B6AE9-F68F-45FD-A012-2D1397119C2B}">
  <ds:schemaRefs>
    <ds:schemaRef ds:uri="http://schemas.microsoft.com/sharepoint/v3/contenttype/forms"/>
  </ds:schemaRefs>
</ds:datastoreItem>
</file>

<file path=customXml/itemProps3.xml><?xml version="1.0" encoding="utf-8"?>
<ds:datastoreItem xmlns:ds="http://schemas.openxmlformats.org/officeDocument/2006/customXml" ds:itemID="{4C02FF4B-36F2-41EF-8A08-62E69A568E5D}">
  <ds:schemaRefs>
    <ds:schemaRef ds:uri="http://schemas.openxmlformats.org/officeDocument/2006/bibliography"/>
  </ds:schemaRefs>
</ds:datastoreItem>
</file>

<file path=customXml/itemProps4.xml><?xml version="1.0" encoding="utf-8"?>
<ds:datastoreItem xmlns:ds="http://schemas.openxmlformats.org/officeDocument/2006/customXml" ds:itemID="{B8D88F30-F0ED-44B8-B001-0103DD3323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e94307-66ee-4771-aa01-ba6c4cb6d429"/>
    <ds:schemaRef ds:uri="e7897449-8e6f-4cef-be58-e81a4abd40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4</Pages>
  <Words>640</Words>
  <Characters>3651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Programme Operator</dc:creator>
  <cp:keywords/>
  <dc:description/>
  <cp:lastModifiedBy>Programme Operator</cp:lastModifiedBy>
  <cp:revision>22</cp:revision>
  <dcterms:created xsi:type="dcterms:W3CDTF">2023-06-09T08:12:00Z</dcterms:created>
  <dcterms:modified xsi:type="dcterms:W3CDTF">2023-07-05T14:12:00Z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0x010100458BF7E98088204E8C9DAB8B8AAA5C26</vt:lpwstr>
  </property>
  <property fmtid="{D5CDD505-2E9C-101B-9397-08002B2CF9AE}" pid="3" name="MediaServiceImageTags">
    <vt:lpwstr/>
  </property>
</Properties>
</file>